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8C" w:rsidRDefault="00FA228C" w:rsidP="00FA228C">
      <w:pPr>
        <w:spacing w:after="0"/>
        <w:rPr>
          <w:b/>
        </w:rPr>
      </w:pPr>
      <w:r>
        <w:rPr>
          <w:b/>
        </w:rPr>
        <w:t xml:space="preserve">                         </w:t>
      </w:r>
      <w:r w:rsidRPr="00FA228C">
        <w:rPr>
          <w:b/>
        </w:rPr>
        <w:t>КАК НАУЧИТЬ РЕБЁНКА НЕ РЕАГИРОВАТЬ НА ШАНТАЖ?</w:t>
      </w:r>
    </w:p>
    <w:p w:rsidR="00FA228C" w:rsidRDefault="00FA228C" w:rsidP="00FA228C">
      <w:pPr>
        <w:spacing w:after="0"/>
        <w:rPr>
          <w:b/>
        </w:rPr>
      </w:pPr>
    </w:p>
    <w:p w:rsidR="00FA228C" w:rsidRPr="00FA228C" w:rsidRDefault="00FA228C" w:rsidP="00FA228C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569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hj18ctld1flgvsm4khluwi2ebcvcp6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Что делать взрослым, чтобы защитить ребёнка от провокаторов и манипуляторов? За последние несколько дней в Сети активно начала распространяться информация о том, что в мессенджерах манипуляторы склоняют взрослых и детей к терроризму и различным противоправным действиям.</w:t>
      </w:r>
    </w:p>
    <w:p w:rsidR="00FA228C" w:rsidRDefault="00FA228C" w:rsidP="00FA228C">
      <w:pPr>
        <w:spacing w:after="0"/>
      </w:pPr>
    </w:p>
    <w:p w:rsidR="00FA228C" w:rsidRPr="00FA228C" w:rsidRDefault="00FA228C" w:rsidP="00FA228C">
      <w:pPr>
        <w:spacing w:after="0"/>
        <w:rPr>
          <w:b/>
        </w:rPr>
      </w:pPr>
      <w:r w:rsidRPr="00FA228C">
        <w:rPr>
          <w:b/>
        </w:rPr>
        <w:t>Предупредите ребёнка о том, что: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нельзя отвечать на звонки и сообщения от незнакомых номеров;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стоит насторожиться, если неизвестный просит сохранить переписку в секрете;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противоправные действия уголовно преследуемы;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если его что-то тревожит, важно обратиться с проблемой к взрослым.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Родителям и педагогам важно обращать внимание, если ребёнок значительно изменился в поведении, появился новый нестандартный круг интересов, обратитесь за консультацией и помощью к специалистам (психологам, социальным педагогам, классным руководителям). Они помогут вместе разобраться в ситуации и своевременно предупредить негативные последствия.</w:t>
      </w:r>
    </w:p>
    <w:p w:rsidR="00FA228C" w:rsidRDefault="00FA228C" w:rsidP="00FA228C">
      <w:pPr>
        <w:spacing w:after="0"/>
      </w:pPr>
    </w:p>
    <w:p w:rsidR="00FA228C" w:rsidRPr="00FA228C" w:rsidRDefault="00FA228C" w:rsidP="00FA228C">
      <w:pPr>
        <w:spacing w:after="0"/>
        <w:rPr>
          <w:b/>
        </w:rPr>
      </w:pPr>
      <w:r w:rsidRPr="00FA228C">
        <w:rPr>
          <w:b/>
        </w:rPr>
        <w:t>Как реагировать ребёнку, если его шантажируют?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Столкнуться с шантажом – серьёзный и негативный опыт для пользователей разных возрастов, особенно для детей. Так как ситуация является сильным стрессом, у ребёнка должны быть простые и чёткие инструкции поведения.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lastRenderedPageBreak/>
        <w:t>Необходимо объяснить ребёнку, что ни в коем случае не следует выполнять требования манипулятора и вступать с ним в коммуникацию. Игнорирование – главный инструмент безопасного поведения, который сохраняет дистанцию и даёт время для фиксации шантажа.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Если шантаж произошёл в интернете, ребёнку стоит сделать скриншоты всех сообщений, а также собрать данные о манипуляторе (имя, фамилия, идентификатор страницы, то есть «</w:t>
      </w:r>
      <w:proofErr w:type="spellStart"/>
      <w:r>
        <w:t>id</w:t>
      </w:r>
      <w:proofErr w:type="spellEnd"/>
      <w:r>
        <w:t>»).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Если шантаж произошёл по телефону, необходимо записать номер и время звонка.</w:t>
      </w:r>
    </w:p>
    <w:p w:rsidR="00FA228C" w:rsidRDefault="00FA228C" w:rsidP="00FA228C">
      <w:pPr>
        <w:spacing w:after="0"/>
      </w:pPr>
    </w:p>
    <w:p w:rsidR="00FA228C" w:rsidRDefault="00FA228C" w:rsidP="00FA228C">
      <w:pPr>
        <w:spacing w:after="0"/>
      </w:pPr>
      <w:r>
        <w:t>После сбора данных, ребёнку следует завершить разговор с манипулятором и заблокировать его. Необходимо заранее объяснить ребёнку, как это сделать.</w:t>
      </w:r>
    </w:p>
    <w:p w:rsidR="00FA228C" w:rsidRDefault="00FA228C" w:rsidP="00FA228C">
      <w:pPr>
        <w:spacing w:after="0"/>
      </w:pPr>
    </w:p>
    <w:p w:rsidR="00B753BB" w:rsidRDefault="00FA228C" w:rsidP="00FA228C">
      <w:pPr>
        <w:spacing w:after="0"/>
      </w:pPr>
      <w:r>
        <w:t>После блокировки нужно сообщить о случившемся и передать сохранённые материалы взрослым. Ребёнку важно показать доверие и готовность помочь.</w:t>
      </w:r>
    </w:p>
    <w:p w:rsidR="00DF44AA" w:rsidRDefault="00DF44AA" w:rsidP="00FA228C">
      <w:pPr>
        <w:spacing w:after="0"/>
      </w:pPr>
    </w:p>
    <w:p w:rsidR="00DF44AA" w:rsidRDefault="00DF44AA" w:rsidP="00FA228C">
      <w:pPr>
        <w:spacing w:after="0"/>
      </w:pPr>
      <w:r>
        <w:t>Источник:</w:t>
      </w:r>
      <w:bookmarkStart w:id="0" w:name="_GoBack"/>
      <w:bookmarkEnd w:id="0"/>
    </w:p>
    <w:p w:rsidR="00DF44AA" w:rsidRDefault="00DF44AA" w:rsidP="00FA228C">
      <w:pPr>
        <w:spacing w:after="0"/>
      </w:pPr>
      <w:r w:rsidRPr="00DF44AA">
        <w:t>https://институтвоспитания.рф/press-center/profilaktika/kak-nauchit-rebyenka-reagirovat-na-shantazh/</w:t>
      </w:r>
    </w:p>
    <w:sectPr w:rsidR="00DF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B"/>
    <w:rsid w:val="00B753BB"/>
    <w:rsid w:val="00DF44AA"/>
    <w:rsid w:val="00F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8EE5"/>
  <w15:chartTrackingRefBased/>
  <w15:docId w15:val="{E7FD5F31-A745-4CA6-BCF3-62E05B72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2024-06-25T09:57:00Z</dcterms:created>
  <dcterms:modified xsi:type="dcterms:W3CDTF">2024-06-25T10:15:00Z</dcterms:modified>
</cp:coreProperties>
</file>