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6F" w:rsidRPr="000E3EBF" w:rsidRDefault="00C75C6F" w:rsidP="00C75C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BF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</w:p>
    <w:p w:rsidR="00F05ABC" w:rsidRPr="000E3EBF" w:rsidRDefault="00C75C6F" w:rsidP="00C75C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BF">
        <w:rPr>
          <w:rFonts w:ascii="Times New Roman" w:hAnsi="Times New Roman" w:cs="Times New Roman"/>
          <w:b/>
          <w:sz w:val="24"/>
          <w:szCs w:val="24"/>
        </w:rPr>
        <w:t>для школьного этапа всероссийской олимпиады по праву</w:t>
      </w:r>
    </w:p>
    <w:p w:rsidR="00C75C6F" w:rsidRPr="000E3EBF" w:rsidRDefault="00C75C6F" w:rsidP="00C75C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BF">
        <w:rPr>
          <w:rFonts w:ascii="Times New Roman" w:hAnsi="Times New Roman" w:cs="Times New Roman"/>
          <w:b/>
          <w:sz w:val="24"/>
          <w:szCs w:val="24"/>
        </w:rPr>
        <w:t>201</w:t>
      </w:r>
      <w:r w:rsidR="00F507A5">
        <w:rPr>
          <w:rFonts w:ascii="Times New Roman" w:hAnsi="Times New Roman" w:cs="Times New Roman"/>
          <w:b/>
          <w:sz w:val="24"/>
          <w:szCs w:val="24"/>
        </w:rPr>
        <w:t>8</w:t>
      </w:r>
      <w:r w:rsidRPr="000E3EBF">
        <w:rPr>
          <w:rFonts w:ascii="Times New Roman" w:hAnsi="Times New Roman" w:cs="Times New Roman"/>
          <w:b/>
          <w:sz w:val="24"/>
          <w:szCs w:val="24"/>
        </w:rPr>
        <w:t>-201</w:t>
      </w:r>
      <w:r w:rsidR="00F507A5">
        <w:rPr>
          <w:rFonts w:ascii="Times New Roman" w:hAnsi="Times New Roman" w:cs="Times New Roman"/>
          <w:b/>
          <w:sz w:val="24"/>
          <w:szCs w:val="24"/>
        </w:rPr>
        <w:t>9</w:t>
      </w:r>
      <w:r w:rsidRPr="000E3EB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56E6B" w:rsidRDefault="00C56E6B" w:rsidP="00C75C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E6B" w:rsidRDefault="00C75C6F" w:rsidP="005664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56E6B">
        <w:rPr>
          <w:rFonts w:ascii="Times New Roman" w:hAnsi="Times New Roman" w:cs="Times New Roman"/>
          <w:sz w:val="24"/>
          <w:szCs w:val="24"/>
        </w:rPr>
        <w:t>0</w:t>
      </w:r>
      <w:r w:rsidR="00F507A5">
        <w:rPr>
          <w:rFonts w:ascii="Times New Roman" w:hAnsi="Times New Roman" w:cs="Times New Roman"/>
          <w:sz w:val="24"/>
          <w:szCs w:val="24"/>
        </w:rPr>
        <w:t>-11</w:t>
      </w:r>
      <w:r w:rsidR="0009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</w:t>
      </w:r>
    </w:p>
    <w:p w:rsidR="0056640E" w:rsidRPr="0056640E" w:rsidRDefault="0056640E" w:rsidP="0056640E">
      <w:pPr>
        <w:spacing w:line="220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640E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Отметьте один правильный вариант ответа:</w:t>
      </w:r>
    </w:p>
    <w:p w:rsidR="00F507A5" w:rsidRPr="001D68CB" w:rsidRDefault="00F507A5" w:rsidP="00F507A5">
      <w:pPr>
        <w:pStyle w:val="6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Pr="0056640E">
        <w:rPr>
          <w:sz w:val="24"/>
          <w:szCs w:val="24"/>
        </w:rPr>
        <w:t>.</w:t>
      </w:r>
      <w:r w:rsidRPr="001D68CB">
        <w:rPr>
          <w:bCs w:val="0"/>
          <w:sz w:val="23"/>
          <w:szCs w:val="23"/>
        </w:rPr>
        <w:t xml:space="preserve">«В каждом государстве есть три рода власти: власть законодательная, власть исполнительная, ведающая вопросами международного права, и власть исполнительная, ведающая вопросами права гражданского». Эти слова принадлежат: </w:t>
      </w:r>
    </w:p>
    <w:p w:rsidR="00F507A5" w:rsidRDefault="00F507A5" w:rsidP="00F507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А.Монтескье Ш. Л.; </w:t>
      </w:r>
    </w:p>
    <w:p w:rsidR="00F507A5" w:rsidRDefault="00F507A5" w:rsidP="00F507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Б. Гоббсу Т.; </w:t>
      </w:r>
    </w:p>
    <w:p w:rsidR="00F507A5" w:rsidRDefault="00F507A5" w:rsidP="00F507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В. Гамильтону А.; </w:t>
      </w:r>
    </w:p>
    <w:p w:rsidR="00F507A5" w:rsidRDefault="00F507A5" w:rsidP="00F507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Г. Ликургу. </w:t>
      </w:r>
    </w:p>
    <w:p w:rsidR="00A24F44" w:rsidRDefault="00F507A5" w:rsidP="00A24F44">
      <w:pPr>
        <w:pStyle w:val="Default"/>
        <w:rPr>
          <w:sz w:val="23"/>
          <w:szCs w:val="23"/>
        </w:rPr>
      </w:pPr>
      <w:r w:rsidRPr="00F507A5">
        <w:rPr>
          <w:b/>
        </w:rPr>
        <w:t>2</w:t>
      </w:r>
      <w:r w:rsidR="0056640E" w:rsidRPr="00F507A5">
        <w:rPr>
          <w:b/>
        </w:rPr>
        <w:t>.</w:t>
      </w:r>
      <w:r w:rsidR="0056640E" w:rsidRPr="0056640E">
        <w:rPr>
          <w:rStyle w:val="2"/>
          <w:rFonts w:eastAsiaTheme="minorHAnsi"/>
        </w:rPr>
        <w:t xml:space="preserve"> </w:t>
      </w:r>
      <w:r w:rsidR="00A24F44">
        <w:rPr>
          <w:b/>
          <w:bCs/>
          <w:sz w:val="23"/>
          <w:szCs w:val="23"/>
        </w:rPr>
        <w:t xml:space="preserve">В Аргентине они называются «провинциями», в Германии и Австрии – «землями», а в Индии – «штатами»: </w:t>
      </w:r>
    </w:p>
    <w:p w:rsidR="00A24F44" w:rsidRDefault="00A24F44" w:rsidP="00A24F4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А. Субъекты федерации; </w:t>
      </w:r>
    </w:p>
    <w:p w:rsidR="00A24F44" w:rsidRDefault="00A24F44" w:rsidP="00A24F4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Б. Федеральные округа; </w:t>
      </w:r>
    </w:p>
    <w:p w:rsidR="00A24F44" w:rsidRDefault="00A24F44" w:rsidP="00A24F4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В. Городские и сельские поселения; </w:t>
      </w:r>
    </w:p>
    <w:p w:rsidR="00B37F57" w:rsidRPr="00B37F57" w:rsidRDefault="00A24F44" w:rsidP="00A24F44">
      <w:pPr>
        <w:pStyle w:val="6"/>
        <w:shd w:val="clear" w:color="auto" w:fill="auto"/>
        <w:spacing w:line="240" w:lineRule="auto"/>
        <w:jc w:val="left"/>
        <w:rPr>
          <w:b w:val="0"/>
          <w:sz w:val="23"/>
          <w:szCs w:val="23"/>
        </w:rPr>
      </w:pPr>
      <w:r w:rsidRPr="00B37F57">
        <w:rPr>
          <w:b w:val="0"/>
          <w:sz w:val="23"/>
          <w:szCs w:val="23"/>
        </w:rPr>
        <w:t xml:space="preserve">Г. Виды юридических лиц. </w:t>
      </w:r>
    </w:p>
    <w:p w:rsidR="001D68CB" w:rsidRPr="001D68CB" w:rsidRDefault="00F507A5" w:rsidP="001D68CB">
      <w:pPr>
        <w:pStyle w:val="Default"/>
      </w:pPr>
      <w:r>
        <w:rPr>
          <w:b/>
        </w:rPr>
        <w:t>3</w:t>
      </w:r>
      <w:r w:rsidR="0056640E" w:rsidRPr="00A24F44">
        <w:rPr>
          <w:b/>
        </w:rPr>
        <w:t>.</w:t>
      </w:r>
      <w:r w:rsidR="0056640E" w:rsidRPr="0056640E">
        <w:t xml:space="preserve"> </w:t>
      </w:r>
      <w:r w:rsidR="001D68CB">
        <w:rPr>
          <w:b/>
          <w:bCs/>
          <w:sz w:val="23"/>
          <w:szCs w:val="23"/>
        </w:rPr>
        <w:t xml:space="preserve">Согласно Гражданскому процессуальному кодексу РФ, апелляционные жалобы, представления на решения Верховного Суда РФ, принятые им по первой инстанции, рассматриваются: </w:t>
      </w:r>
    </w:p>
    <w:p w:rsid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А. Президиумом Верховного Суда РФ; </w:t>
      </w:r>
    </w:p>
    <w:p w:rsid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Б. Коллегией по гражданским делам Верховного Суда РФ; </w:t>
      </w:r>
    </w:p>
    <w:p w:rsid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В. Апелляционной коллегией Верховного Суда РФ; </w:t>
      </w:r>
    </w:p>
    <w:p w:rsidR="001D68CB" w:rsidRPr="001D68CB" w:rsidRDefault="001D68CB" w:rsidP="001D68CB">
      <w:pPr>
        <w:pStyle w:val="21"/>
        <w:shd w:val="clear" w:color="auto" w:fill="auto"/>
        <w:tabs>
          <w:tab w:val="left" w:pos="358"/>
        </w:tabs>
        <w:spacing w:line="278" w:lineRule="exact"/>
        <w:jc w:val="left"/>
        <w:rPr>
          <w:b w:val="0"/>
          <w:sz w:val="24"/>
          <w:szCs w:val="24"/>
        </w:rPr>
      </w:pPr>
      <w:r w:rsidRPr="001D68CB">
        <w:rPr>
          <w:b w:val="0"/>
          <w:sz w:val="23"/>
          <w:szCs w:val="23"/>
        </w:rPr>
        <w:t>Г. Председателем Верховного Суда РФ или одним из его заместителей.</w:t>
      </w:r>
    </w:p>
    <w:p w:rsidR="0056640E" w:rsidRPr="0056640E" w:rsidRDefault="00F507A5" w:rsidP="001D68CB">
      <w:pPr>
        <w:pStyle w:val="21"/>
        <w:shd w:val="clear" w:color="auto" w:fill="auto"/>
        <w:tabs>
          <w:tab w:val="left" w:pos="358"/>
        </w:tabs>
        <w:spacing w:line="278" w:lineRule="exact"/>
        <w:jc w:val="left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</w:t>
      </w:r>
      <w:r w:rsidR="0056640E" w:rsidRPr="0056640E">
        <w:rPr>
          <w:sz w:val="24"/>
          <w:szCs w:val="24"/>
        </w:rPr>
        <w:t>. Согласно Гражданскому кодексу РФ по общему правилу общий срок исковой давности:</w:t>
      </w:r>
    </w:p>
    <w:p w:rsidR="0056640E" w:rsidRPr="0056640E" w:rsidRDefault="0056640E" w:rsidP="0056640E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 xml:space="preserve">А. </w:t>
      </w:r>
      <w:r w:rsidRPr="0056640E">
        <w:rPr>
          <w:rStyle w:val="2"/>
          <w:sz w:val="24"/>
          <w:szCs w:val="24"/>
        </w:rPr>
        <w:t>Равен трем годам, начинает исчисляться с момента, когда лицо узнало о нарушении своего права, и не может превышать трех лет со дня нарушения права;</w:t>
      </w:r>
    </w:p>
    <w:p w:rsidR="0056640E" w:rsidRPr="0056640E" w:rsidRDefault="0056640E" w:rsidP="0056640E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 w:rsidRPr="0056640E">
        <w:rPr>
          <w:rStyle w:val="2"/>
          <w:sz w:val="24"/>
          <w:szCs w:val="24"/>
        </w:rPr>
        <w:t xml:space="preserve">Б. </w:t>
      </w:r>
      <w:proofErr w:type="gramStart"/>
      <w:r w:rsidRPr="0056640E">
        <w:rPr>
          <w:rStyle w:val="2"/>
          <w:sz w:val="24"/>
          <w:szCs w:val="24"/>
        </w:rPr>
        <w:t>Равен</w:t>
      </w:r>
      <w:proofErr w:type="gramEnd"/>
      <w:r w:rsidRPr="0056640E">
        <w:rPr>
          <w:rStyle w:val="2"/>
          <w:sz w:val="24"/>
          <w:szCs w:val="24"/>
        </w:rPr>
        <w:t xml:space="preserve"> десяти годам, начинает исчисляться с момента, когда лицо узнало о нарушении своего права;</w:t>
      </w:r>
    </w:p>
    <w:p w:rsidR="0056640E" w:rsidRPr="0056640E" w:rsidRDefault="0056640E" w:rsidP="0056640E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В.</w:t>
      </w:r>
      <w:r w:rsidRPr="0056640E">
        <w:rPr>
          <w:rStyle w:val="2"/>
          <w:sz w:val="24"/>
          <w:szCs w:val="24"/>
        </w:rPr>
        <w:t xml:space="preserve"> Равен трем годам, начинает исчисляться с момента, когда лицо узнало о нарушении своего права, но не может превышать десяти лет с момента нарушения права;</w:t>
      </w:r>
    </w:p>
    <w:p w:rsidR="00F507A5" w:rsidRPr="00F507A5" w:rsidRDefault="0056640E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b w:val="0"/>
          <w:bCs w:val="0"/>
          <w:color w:val="000000"/>
          <w:sz w:val="24"/>
          <w:szCs w:val="24"/>
          <w:shd w:val="clear" w:color="auto" w:fill="FFFFFF"/>
          <w:lang w:eastAsia="ru-RU" w:bidi="ru-RU"/>
        </w:rPr>
      </w:pPr>
      <w:r w:rsidRPr="0056640E">
        <w:rPr>
          <w:rStyle w:val="2"/>
          <w:sz w:val="24"/>
          <w:szCs w:val="24"/>
        </w:rPr>
        <w:t xml:space="preserve">Г. </w:t>
      </w:r>
      <w:proofErr w:type="gramStart"/>
      <w:r w:rsidRPr="0056640E">
        <w:rPr>
          <w:rStyle w:val="2"/>
          <w:sz w:val="24"/>
          <w:szCs w:val="24"/>
        </w:rPr>
        <w:t>Равен</w:t>
      </w:r>
      <w:proofErr w:type="gramEnd"/>
      <w:r w:rsidRPr="0056640E">
        <w:rPr>
          <w:rStyle w:val="2"/>
          <w:sz w:val="24"/>
          <w:szCs w:val="24"/>
        </w:rPr>
        <w:t xml:space="preserve"> трем годам, но может изменяться сторонами в зависимости от характера нарушения.</w:t>
      </w:r>
      <w:r w:rsidR="00F507A5" w:rsidRPr="0056640E">
        <w:rPr>
          <w:sz w:val="24"/>
          <w:szCs w:val="24"/>
        </w:rPr>
        <w:t>3.</w:t>
      </w:r>
      <w:bookmarkStart w:id="0" w:name="bookmark3"/>
      <w:r w:rsidR="00F507A5" w:rsidRPr="0056640E">
        <w:rPr>
          <w:sz w:val="24"/>
          <w:szCs w:val="24"/>
        </w:rPr>
        <w:t xml:space="preserve"> </w:t>
      </w:r>
      <w:r w:rsidR="00F507A5">
        <w:rPr>
          <w:sz w:val="24"/>
          <w:szCs w:val="24"/>
        </w:rPr>
        <w:t>5.</w:t>
      </w:r>
      <w:r w:rsidR="00F507A5" w:rsidRPr="0056640E">
        <w:rPr>
          <w:sz w:val="24"/>
          <w:szCs w:val="24"/>
        </w:rPr>
        <w:t>Структура федеральных органов исполнительной власти Российской Федерации в соответствии с Конституцией РФ утверждается:</w:t>
      </w:r>
      <w:bookmarkEnd w:id="0"/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А.</w:t>
      </w:r>
      <w:r w:rsidRPr="0056640E">
        <w:rPr>
          <w:rStyle w:val="2"/>
          <w:sz w:val="24"/>
          <w:szCs w:val="24"/>
        </w:rPr>
        <w:t xml:space="preserve"> Президентом РФ;</w:t>
      </w:r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 w:rsidRPr="0056640E">
        <w:rPr>
          <w:rStyle w:val="2"/>
          <w:sz w:val="24"/>
          <w:szCs w:val="24"/>
        </w:rPr>
        <w:t>Б. Председателем Правительства РФ;</w:t>
      </w:r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В.</w:t>
      </w:r>
      <w:r w:rsidRPr="0056640E">
        <w:rPr>
          <w:rStyle w:val="2"/>
          <w:sz w:val="24"/>
          <w:szCs w:val="24"/>
        </w:rPr>
        <w:t xml:space="preserve"> Заместителем Председателя Правительства РФ;</w:t>
      </w:r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 w:rsidRPr="0056640E">
        <w:rPr>
          <w:rStyle w:val="2"/>
          <w:sz w:val="24"/>
          <w:szCs w:val="24"/>
        </w:rPr>
        <w:t>Г. Правительственной комиссией по рассмотрению вопросов, связанных с осуществлением исполнительной власти в РФ.</w:t>
      </w:r>
    </w:p>
    <w:p w:rsidR="00F507A5" w:rsidRPr="0056640E" w:rsidRDefault="00F507A5" w:rsidP="00F507A5">
      <w:pPr>
        <w:widowControl w:val="0"/>
        <w:tabs>
          <w:tab w:val="left" w:pos="475"/>
        </w:tabs>
        <w:spacing w:after="0" w:line="220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56640E">
        <w:rPr>
          <w:rFonts w:ascii="Times New Roman" w:eastAsia="Times New Roman" w:hAnsi="Times New Roman" w:cs="Times New Roman"/>
          <w:b/>
          <w:bCs/>
          <w:sz w:val="24"/>
          <w:szCs w:val="24"/>
        </w:rPr>
        <w:t>. При сокращении численности или штата работников согласно Трудовому кодексу РФ по общему правилу преимущественное право оставления на работе предоставляется работникам:</w:t>
      </w:r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А.</w:t>
      </w:r>
      <w:r w:rsidRPr="0056640E">
        <w:rPr>
          <w:rStyle w:val="2"/>
          <w:sz w:val="24"/>
          <w:szCs w:val="24"/>
        </w:rPr>
        <w:t xml:space="preserve"> Женщинам, не состоящим в браке, либо состоящим в браке с лицом, не имеющим самостоятельного заработка;</w:t>
      </w:r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 w:rsidRPr="0056640E">
        <w:rPr>
          <w:rStyle w:val="2"/>
          <w:sz w:val="24"/>
          <w:szCs w:val="24"/>
        </w:rPr>
        <w:t xml:space="preserve">Б. </w:t>
      </w:r>
      <w:proofErr w:type="gramStart"/>
      <w:r w:rsidRPr="0056640E">
        <w:rPr>
          <w:rStyle w:val="2"/>
          <w:sz w:val="24"/>
          <w:szCs w:val="24"/>
        </w:rPr>
        <w:t>Повышающим</w:t>
      </w:r>
      <w:proofErr w:type="gramEnd"/>
      <w:r w:rsidRPr="0056640E">
        <w:rPr>
          <w:rStyle w:val="2"/>
          <w:sz w:val="24"/>
          <w:szCs w:val="24"/>
        </w:rPr>
        <w:t xml:space="preserve"> свою квалификацию по направлению работодателя без отрыва от работы;</w:t>
      </w:r>
    </w:p>
    <w:p w:rsidR="00F507A5" w:rsidRPr="0056640E" w:rsidRDefault="00F507A5" w:rsidP="00F507A5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В.</w:t>
      </w:r>
      <w:r w:rsidRPr="0056640E">
        <w:rPr>
          <w:rStyle w:val="2"/>
          <w:sz w:val="24"/>
          <w:szCs w:val="24"/>
        </w:rPr>
        <w:t xml:space="preserve"> </w:t>
      </w:r>
      <w:proofErr w:type="gramStart"/>
      <w:r w:rsidRPr="0056640E">
        <w:rPr>
          <w:rStyle w:val="2"/>
          <w:sz w:val="24"/>
          <w:szCs w:val="24"/>
        </w:rPr>
        <w:t>Получившим</w:t>
      </w:r>
      <w:proofErr w:type="gramEnd"/>
      <w:r w:rsidRPr="0056640E">
        <w:rPr>
          <w:rStyle w:val="2"/>
          <w:sz w:val="24"/>
          <w:szCs w:val="24"/>
        </w:rPr>
        <w:t xml:space="preserve"> в период работы у данного работодателя профессиональное заболевание;</w:t>
      </w:r>
    </w:p>
    <w:p w:rsidR="00F507A5" w:rsidRDefault="00F507A5" w:rsidP="00F507A5">
      <w:pPr>
        <w:pStyle w:val="Default"/>
        <w:rPr>
          <w:rStyle w:val="2"/>
          <w:rFonts w:eastAsiaTheme="minorHAnsi"/>
        </w:rPr>
      </w:pPr>
      <w:r w:rsidRPr="0056640E">
        <w:rPr>
          <w:rStyle w:val="2"/>
          <w:rFonts w:eastAsiaTheme="minorHAnsi"/>
        </w:rPr>
        <w:t xml:space="preserve">Г. </w:t>
      </w:r>
      <w:proofErr w:type="gramStart"/>
      <w:r w:rsidRPr="0056640E">
        <w:rPr>
          <w:rStyle w:val="2"/>
          <w:rFonts w:eastAsiaTheme="minorHAnsi"/>
        </w:rPr>
        <w:t>Имеющим</w:t>
      </w:r>
      <w:proofErr w:type="gramEnd"/>
      <w:r w:rsidRPr="0056640E">
        <w:rPr>
          <w:rStyle w:val="2"/>
          <w:rFonts w:eastAsiaTheme="minorHAnsi"/>
        </w:rPr>
        <w:t xml:space="preserve"> более высокую производительность труда и квалификацию.</w:t>
      </w:r>
    </w:p>
    <w:p w:rsidR="001D68CB" w:rsidRPr="001D68CB" w:rsidRDefault="00F507A5" w:rsidP="00F507A5">
      <w:pPr>
        <w:pStyle w:val="Default"/>
      </w:pPr>
      <w:r>
        <w:rPr>
          <w:rFonts w:eastAsia="Times New Roman"/>
          <w:b/>
          <w:bCs/>
        </w:rPr>
        <w:t>7</w:t>
      </w:r>
      <w:r w:rsidR="0056640E" w:rsidRPr="0056640E">
        <w:rPr>
          <w:rFonts w:eastAsia="Times New Roman"/>
          <w:b/>
          <w:bCs/>
        </w:rPr>
        <w:t xml:space="preserve">. </w:t>
      </w:r>
      <w:r w:rsidR="001D68CB">
        <w:rPr>
          <w:b/>
          <w:bCs/>
          <w:sz w:val="23"/>
          <w:szCs w:val="23"/>
        </w:rPr>
        <w:t xml:space="preserve">Условия заключения брака лицом без гражданства на территории Российской Федерации определяются: </w:t>
      </w:r>
    </w:p>
    <w:p w:rsid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А. Законодательством государства, гражданином которого является другое лицо, вступающее в брак; </w:t>
      </w:r>
    </w:p>
    <w:p w:rsid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Б. Законодательством государства, в котором это лицо имеет постоянное место жительства; </w:t>
      </w:r>
    </w:p>
    <w:p w:rsid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В. Законодательством Российской Федерации; </w:t>
      </w:r>
    </w:p>
    <w:p w:rsidR="001D68CB" w:rsidRPr="001D68CB" w:rsidRDefault="001D68CB" w:rsidP="001D68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Г. Нормами международного права.</w:t>
      </w:r>
    </w:p>
    <w:p w:rsidR="0056640E" w:rsidRPr="0056640E" w:rsidRDefault="0056640E" w:rsidP="0056640E">
      <w:pPr>
        <w:pStyle w:val="6"/>
        <w:shd w:val="clear" w:color="auto" w:fill="auto"/>
        <w:tabs>
          <w:tab w:val="left" w:pos="422"/>
        </w:tabs>
        <w:spacing w:line="240" w:lineRule="auto"/>
        <w:jc w:val="left"/>
        <w:rPr>
          <w:rStyle w:val="2"/>
          <w:sz w:val="24"/>
          <w:szCs w:val="24"/>
        </w:rPr>
      </w:pPr>
    </w:p>
    <w:p w:rsidR="0056640E" w:rsidRDefault="0056640E" w:rsidP="0056640E">
      <w:pPr>
        <w:widowControl w:val="0"/>
        <w:tabs>
          <w:tab w:val="left" w:pos="483"/>
        </w:tabs>
        <w:spacing w:after="0" w:line="27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640E" w:rsidRDefault="0056640E" w:rsidP="0056640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Отметьте несколько правильных вариантов ответа: </w:t>
      </w:r>
    </w:p>
    <w:p w:rsidR="00B37F57" w:rsidRDefault="0056640E" w:rsidP="00B37F57">
      <w:pPr>
        <w:pStyle w:val="Default"/>
        <w:rPr>
          <w:sz w:val="23"/>
          <w:szCs w:val="23"/>
        </w:rPr>
      </w:pPr>
      <w:r w:rsidRPr="0056640E">
        <w:rPr>
          <w:rFonts w:eastAsia="Times New Roman"/>
          <w:b/>
          <w:bCs/>
        </w:rPr>
        <w:lastRenderedPageBreak/>
        <w:t xml:space="preserve">8. </w:t>
      </w:r>
      <w:r w:rsidR="00B37F57">
        <w:rPr>
          <w:b/>
          <w:bCs/>
          <w:sz w:val="23"/>
          <w:szCs w:val="23"/>
        </w:rPr>
        <w:t xml:space="preserve">Согласно Уголовному кодексу РФ, к иным мерам уголовно-правового характера относятся: </w:t>
      </w:r>
    </w:p>
    <w:p w:rsidR="00B37F57" w:rsidRDefault="00B37F57" w:rsidP="00B37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А. Условно-досрочное освобождение; </w:t>
      </w:r>
    </w:p>
    <w:p w:rsidR="00B37F57" w:rsidRDefault="00B37F57" w:rsidP="00B37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Б. Судебный штраф; </w:t>
      </w:r>
    </w:p>
    <w:p w:rsidR="00B37F57" w:rsidRDefault="00B37F57" w:rsidP="00B37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В. Принудительные меры медицинского характера; </w:t>
      </w:r>
    </w:p>
    <w:p w:rsidR="00B37F57" w:rsidRDefault="00B37F57" w:rsidP="00B37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Г. Конфискация имущества; </w:t>
      </w:r>
    </w:p>
    <w:p w:rsidR="00B37F57" w:rsidRDefault="00B37F57" w:rsidP="00B37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Д. Лишение классного чина. </w:t>
      </w:r>
    </w:p>
    <w:p w:rsidR="00A24F44" w:rsidRPr="00B37F57" w:rsidRDefault="0056640E" w:rsidP="00B37F57">
      <w:pPr>
        <w:widowControl w:val="0"/>
        <w:tabs>
          <w:tab w:val="left" w:pos="483"/>
        </w:tabs>
        <w:spacing w:after="0" w:line="278" w:lineRule="exact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B37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9. </w:t>
      </w:r>
      <w:r w:rsidR="00A24F44" w:rsidRPr="00B37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Россия является участницей следующих международных организаций: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А. Совет Европы;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Б. Евразийское экономическое сообщество;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В. Организация Североатлантического договора;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Г. Всемирная торговая организация;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Д. Европейский Союз;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Е. Международный валютный фонд; </w:t>
      </w:r>
    </w:p>
    <w:p w:rsidR="00A24F44" w:rsidRDefault="00A24F44" w:rsidP="00A24F4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Ж. Организация объединенных наций. </w:t>
      </w:r>
    </w:p>
    <w:p w:rsidR="00E74E3A" w:rsidRDefault="0056640E" w:rsidP="00E74E3A">
      <w:pPr>
        <w:pStyle w:val="Default"/>
        <w:rPr>
          <w:sz w:val="23"/>
          <w:szCs w:val="23"/>
        </w:rPr>
      </w:pPr>
      <w:r w:rsidRPr="00A24F44">
        <w:rPr>
          <w:b/>
          <w:sz w:val="23"/>
          <w:szCs w:val="23"/>
        </w:rPr>
        <w:t xml:space="preserve">10. </w:t>
      </w:r>
      <w:r w:rsidR="00E74E3A">
        <w:rPr>
          <w:b/>
          <w:bCs/>
          <w:sz w:val="23"/>
          <w:szCs w:val="23"/>
        </w:rPr>
        <w:t xml:space="preserve">Лицо, впервые совершившее преступления небольшой или средней тяжести, может быть освобождено от уголовной ответственности в связи </w:t>
      </w:r>
      <w:proofErr w:type="gramStart"/>
      <w:r w:rsidR="00E74E3A">
        <w:rPr>
          <w:b/>
          <w:bCs/>
          <w:sz w:val="23"/>
          <w:szCs w:val="23"/>
        </w:rPr>
        <w:t>с</w:t>
      </w:r>
      <w:proofErr w:type="gramEnd"/>
      <w:r w:rsidR="00E74E3A">
        <w:rPr>
          <w:b/>
          <w:bCs/>
          <w:sz w:val="23"/>
          <w:szCs w:val="23"/>
        </w:rPr>
        <w:t>:</w:t>
      </w:r>
      <w:r w:rsidR="00E74E3A" w:rsidRPr="00E74E3A">
        <w:rPr>
          <w:sz w:val="23"/>
          <w:szCs w:val="23"/>
        </w:rPr>
        <w:t xml:space="preserve"> </w:t>
      </w:r>
    </w:p>
    <w:p w:rsidR="00E74E3A" w:rsidRDefault="00E74E3A" w:rsidP="00E74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А. Деятельным раскаянием; </w:t>
      </w:r>
    </w:p>
    <w:p w:rsidR="00E74E3A" w:rsidRDefault="00E74E3A" w:rsidP="00E74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Б. Изменением обстановки; </w:t>
      </w:r>
    </w:p>
    <w:p w:rsidR="00E74E3A" w:rsidRDefault="00E74E3A" w:rsidP="00E74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В. Примирением с потерпевшим; </w:t>
      </w:r>
    </w:p>
    <w:p w:rsidR="00E74E3A" w:rsidRDefault="00E74E3A" w:rsidP="00E74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Г. Назначением судебного штрафа; </w:t>
      </w:r>
    </w:p>
    <w:p w:rsidR="00E74E3A" w:rsidRDefault="00E74E3A" w:rsidP="00E74E3A">
      <w:pPr>
        <w:pStyle w:val="Default"/>
      </w:pPr>
      <w:r>
        <w:rPr>
          <w:sz w:val="23"/>
          <w:szCs w:val="23"/>
        </w:rPr>
        <w:t>Д. Болезнью.</w:t>
      </w:r>
    </w:p>
    <w:p w:rsidR="0056640E" w:rsidRDefault="0056640E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40E" w:rsidRPr="0056640E" w:rsidRDefault="0056640E" w:rsidP="0056640E">
      <w:pPr>
        <w:pStyle w:val="Default"/>
        <w:jc w:val="both"/>
      </w:pPr>
      <w:r w:rsidRPr="0056640E">
        <w:rPr>
          <w:b/>
          <w:bCs/>
        </w:rPr>
        <w:t xml:space="preserve">Раскройте содержание правовых понятий: </w:t>
      </w:r>
    </w:p>
    <w:p w:rsidR="0056640E" w:rsidRPr="0056640E" w:rsidRDefault="0056640E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0E">
        <w:rPr>
          <w:rFonts w:ascii="Times New Roman" w:hAnsi="Times New Roman" w:cs="Times New Roman"/>
          <w:b/>
          <w:sz w:val="24"/>
          <w:szCs w:val="24"/>
        </w:rPr>
        <w:t>11. Д</w:t>
      </w:r>
      <w:r w:rsidR="00B37F57">
        <w:rPr>
          <w:rFonts w:ascii="Times New Roman" w:hAnsi="Times New Roman" w:cs="Times New Roman"/>
          <w:b/>
          <w:sz w:val="24"/>
          <w:szCs w:val="24"/>
        </w:rPr>
        <w:t>искримин</w:t>
      </w:r>
      <w:r w:rsidRPr="0056640E">
        <w:rPr>
          <w:rFonts w:ascii="Times New Roman" w:hAnsi="Times New Roman" w:cs="Times New Roman"/>
          <w:b/>
          <w:sz w:val="24"/>
          <w:szCs w:val="24"/>
        </w:rPr>
        <w:t xml:space="preserve">ация – </w:t>
      </w:r>
    </w:p>
    <w:p w:rsidR="0056640E" w:rsidRDefault="0056640E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0E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B37F57">
        <w:rPr>
          <w:rFonts w:ascii="Times New Roman" w:hAnsi="Times New Roman" w:cs="Times New Roman"/>
          <w:b/>
          <w:sz w:val="24"/>
          <w:szCs w:val="24"/>
        </w:rPr>
        <w:t>Кассация</w:t>
      </w:r>
      <w:r w:rsidRPr="0056640E">
        <w:rPr>
          <w:rFonts w:ascii="Times New Roman" w:hAnsi="Times New Roman" w:cs="Times New Roman"/>
          <w:b/>
          <w:sz w:val="24"/>
          <w:szCs w:val="24"/>
        </w:rPr>
        <w:t xml:space="preserve">– </w:t>
      </w:r>
    </w:p>
    <w:p w:rsidR="008B6E66" w:rsidRPr="0056640E" w:rsidRDefault="008B6E66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Коллизия</w:t>
      </w:r>
    </w:p>
    <w:p w:rsidR="000206D6" w:rsidRDefault="000206D6" w:rsidP="0056640E">
      <w:pPr>
        <w:widowControl w:val="0"/>
        <w:tabs>
          <w:tab w:val="left" w:pos="459"/>
        </w:tabs>
        <w:spacing w:after="0" w:line="2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640E" w:rsidRPr="0056640E" w:rsidRDefault="0056640E" w:rsidP="0056640E">
      <w:pPr>
        <w:widowControl w:val="0"/>
        <w:tabs>
          <w:tab w:val="left" w:pos="459"/>
        </w:tabs>
        <w:spacing w:after="0" w:line="2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8B6E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6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Заполните пропуски в тексте. Каждый пропуск соответствует одному слову.</w:t>
      </w:r>
    </w:p>
    <w:p w:rsidR="0056640E" w:rsidRPr="0056640E" w:rsidRDefault="0056640E" w:rsidP="0056640E">
      <w:pPr>
        <w:pStyle w:val="30"/>
        <w:shd w:val="clear" w:color="auto" w:fill="auto"/>
        <w:spacing w:line="293" w:lineRule="exact"/>
        <w:ind w:firstLine="360"/>
        <w:rPr>
          <w:sz w:val="24"/>
          <w:szCs w:val="24"/>
        </w:rPr>
      </w:pPr>
      <w:r w:rsidRPr="0056640E">
        <w:rPr>
          <w:sz w:val="24"/>
          <w:szCs w:val="24"/>
        </w:rPr>
        <w:t>В теории уголовного права в понятие «состав преступления» традиционно</w:t>
      </w:r>
    </w:p>
    <w:p w:rsidR="0056640E" w:rsidRPr="0056640E" w:rsidRDefault="0056640E" w:rsidP="0056640E">
      <w:pPr>
        <w:pStyle w:val="30"/>
        <w:shd w:val="clear" w:color="auto" w:fill="auto"/>
        <w:tabs>
          <w:tab w:val="left" w:pos="4417"/>
          <w:tab w:val="left" w:leader="underscore" w:pos="9039"/>
        </w:tabs>
        <w:spacing w:line="293" w:lineRule="exact"/>
        <w:rPr>
          <w:sz w:val="24"/>
          <w:szCs w:val="24"/>
        </w:rPr>
      </w:pPr>
      <w:r w:rsidRPr="0056640E">
        <w:rPr>
          <w:sz w:val="24"/>
          <w:szCs w:val="24"/>
        </w:rPr>
        <w:t>включают следующие 4 элемента: объект преступления, _________    ___________ преступления, __________ преступления и субъективную сторону преступления.</w:t>
      </w:r>
    </w:p>
    <w:p w:rsidR="0056640E" w:rsidRPr="0056640E" w:rsidRDefault="0056640E" w:rsidP="0056640E">
      <w:pPr>
        <w:pStyle w:val="30"/>
        <w:shd w:val="clear" w:color="auto" w:fill="auto"/>
        <w:spacing w:line="293" w:lineRule="exact"/>
        <w:ind w:firstLine="360"/>
        <w:rPr>
          <w:sz w:val="24"/>
          <w:szCs w:val="24"/>
        </w:rPr>
      </w:pPr>
      <w:r w:rsidRPr="0056640E">
        <w:rPr>
          <w:sz w:val="24"/>
          <w:szCs w:val="24"/>
        </w:rPr>
        <w:t xml:space="preserve">Элементы состава преступления подразделяются </w:t>
      </w:r>
      <w:proofErr w:type="gramStart"/>
      <w:r w:rsidRPr="0056640E">
        <w:rPr>
          <w:sz w:val="24"/>
          <w:szCs w:val="24"/>
        </w:rPr>
        <w:t>на</w:t>
      </w:r>
      <w:proofErr w:type="gramEnd"/>
      <w:r w:rsidRPr="0056640E">
        <w:rPr>
          <w:sz w:val="24"/>
          <w:szCs w:val="24"/>
        </w:rPr>
        <w:t xml:space="preserve"> обязательные и факультативные.</w:t>
      </w:r>
    </w:p>
    <w:p w:rsidR="0056640E" w:rsidRPr="0056640E" w:rsidRDefault="0056640E" w:rsidP="0056640E">
      <w:pPr>
        <w:pStyle w:val="30"/>
        <w:shd w:val="clear" w:color="auto" w:fill="auto"/>
        <w:tabs>
          <w:tab w:val="center" w:leader="underscore" w:pos="1815"/>
          <w:tab w:val="center" w:pos="2257"/>
          <w:tab w:val="center" w:pos="3030"/>
          <w:tab w:val="right" w:pos="3846"/>
          <w:tab w:val="right" w:leader="underscore" w:pos="6346"/>
        </w:tabs>
        <w:spacing w:line="293" w:lineRule="exact"/>
        <w:ind w:firstLine="360"/>
        <w:rPr>
          <w:sz w:val="24"/>
          <w:szCs w:val="24"/>
        </w:rPr>
      </w:pPr>
      <w:r w:rsidRPr="0056640E">
        <w:rPr>
          <w:sz w:val="24"/>
          <w:szCs w:val="24"/>
        </w:rPr>
        <w:t>Обязательным элементом субъективной стороны преступления является _____  в форме</w:t>
      </w:r>
      <w:r w:rsidRPr="0056640E">
        <w:rPr>
          <w:sz w:val="24"/>
          <w:szCs w:val="24"/>
        </w:rPr>
        <w:tab/>
        <w:t>умысла или</w:t>
      </w:r>
      <w:r w:rsidRPr="0056640E">
        <w:rPr>
          <w:sz w:val="24"/>
          <w:szCs w:val="24"/>
        </w:rPr>
        <w:tab/>
        <w:t>.</w:t>
      </w:r>
    </w:p>
    <w:p w:rsidR="0056640E" w:rsidRPr="0056640E" w:rsidRDefault="0056640E" w:rsidP="0056640E">
      <w:pPr>
        <w:pStyle w:val="30"/>
        <w:shd w:val="clear" w:color="auto" w:fill="auto"/>
        <w:spacing w:line="293" w:lineRule="exact"/>
        <w:ind w:firstLine="360"/>
        <w:rPr>
          <w:sz w:val="24"/>
          <w:szCs w:val="24"/>
        </w:rPr>
      </w:pPr>
      <w:r w:rsidRPr="0056640E">
        <w:rPr>
          <w:sz w:val="24"/>
          <w:szCs w:val="24"/>
        </w:rPr>
        <w:t>В зависимости от того, предвидело ли лицо, совершившее преступление, возможность или неизбежность наступления общественно опасных последствий, а также желало ли оно наступления общественно опасных последствий, сознательно их допускало либо относилось к ним безразлично, выделяют ________ и ________ умысел</w:t>
      </w:r>
      <w:r w:rsidRPr="0056640E">
        <w:rPr>
          <w:sz w:val="24"/>
          <w:szCs w:val="24"/>
        </w:rPr>
        <w:tab/>
        <w:t>совершения преступления.</w:t>
      </w:r>
    </w:p>
    <w:p w:rsidR="0056640E" w:rsidRPr="0056640E" w:rsidRDefault="0056640E" w:rsidP="0056640E">
      <w:pPr>
        <w:pStyle w:val="30"/>
        <w:shd w:val="clear" w:color="auto" w:fill="auto"/>
        <w:spacing w:line="293" w:lineRule="exact"/>
        <w:ind w:firstLine="360"/>
        <w:rPr>
          <w:sz w:val="24"/>
          <w:szCs w:val="24"/>
        </w:rPr>
      </w:pPr>
      <w:proofErr w:type="gramStart"/>
      <w:r w:rsidRPr="0056640E">
        <w:rPr>
          <w:sz w:val="24"/>
          <w:szCs w:val="24"/>
        </w:rPr>
        <w:t>В тех случаях, когда в результате совершения умышленного преступления причиняются тяжкие последствия, которые по закону влекут более строгое наказание и которые не охватывались умыслом лица, совершившего преступление, но это лицо предвидело возможность их наступления, но без достаточных к тому оснований самонадеянно рассчитывало на их предотвращение или не предвидело, но должно было и могло предвидеть возможность наступления этих последствий, имеет место</w:t>
      </w:r>
      <w:proofErr w:type="gramEnd"/>
    </w:p>
    <w:p w:rsidR="0056640E" w:rsidRPr="0056640E" w:rsidRDefault="0056640E" w:rsidP="0056640E">
      <w:pPr>
        <w:pStyle w:val="30"/>
        <w:shd w:val="clear" w:color="auto" w:fill="auto"/>
        <w:tabs>
          <w:tab w:val="right" w:leader="underscore" w:pos="8022"/>
          <w:tab w:val="center" w:pos="8218"/>
          <w:tab w:val="right" w:pos="9032"/>
        </w:tabs>
        <w:spacing w:line="293" w:lineRule="exact"/>
        <w:rPr>
          <w:sz w:val="24"/>
          <w:szCs w:val="24"/>
        </w:rPr>
      </w:pPr>
      <w:r w:rsidRPr="0056640E">
        <w:rPr>
          <w:sz w:val="24"/>
          <w:szCs w:val="24"/>
        </w:rPr>
        <w:t xml:space="preserve">преступление, совершенное с ______   ________  _________. В целом такое преступление признается </w:t>
      </w:r>
      <w:proofErr w:type="gramStart"/>
      <w:r w:rsidRPr="0056640E">
        <w:rPr>
          <w:sz w:val="24"/>
          <w:szCs w:val="24"/>
        </w:rPr>
        <w:t>совершенным</w:t>
      </w:r>
      <w:proofErr w:type="gramEnd"/>
      <w:r w:rsidRPr="0056640E">
        <w:rPr>
          <w:sz w:val="24"/>
          <w:szCs w:val="24"/>
        </w:rPr>
        <w:t xml:space="preserve"> ___________.</w:t>
      </w:r>
    </w:p>
    <w:p w:rsidR="0056640E" w:rsidRPr="0056640E" w:rsidRDefault="0056640E" w:rsidP="0056640E">
      <w:pPr>
        <w:pStyle w:val="30"/>
        <w:shd w:val="clear" w:color="auto" w:fill="auto"/>
        <w:tabs>
          <w:tab w:val="right" w:leader="underscore" w:pos="8022"/>
          <w:tab w:val="center" w:pos="8218"/>
          <w:tab w:val="right" w:pos="9032"/>
        </w:tabs>
        <w:spacing w:line="293" w:lineRule="exact"/>
        <w:rPr>
          <w:sz w:val="24"/>
          <w:szCs w:val="24"/>
        </w:rPr>
      </w:pPr>
    </w:p>
    <w:p w:rsidR="0056640E" w:rsidRPr="0056640E" w:rsidRDefault="0056640E" w:rsidP="0056640E">
      <w:pPr>
        <w:pStyle w:val="Default"/>
        <w:jc w:val="both"/>
        <w:rPr>
          <w:rFonts w:eastAsia="Times New Roman"/>
          <w:color w:val="auto"/>
        </w:rPr>
      </w:pPr>
      <w:r w:rsidRPr="0056640E">
        <w:rPr>
          <w:b/>
          <w:bCs/>
        </w:rPr>
        <w:t>1</w:t>
      </w:r>
      <w:r w:rsidR="008B6E66">
        <w:rPr>
          <w:b/>
          <w:bCs/>
        </w:rPr>
        <w:t>5</w:t>
      </w:r>
      <w:r w:rsidRPr="0056640E">
        <w:rPr>
          <w:b/>
          <w:bCs/>
        </w:rPr>
        <w:t xml:space="preserve">. </w:t>
      </w:r>
      <w:r w:rsidRPr="0056640E">
        <w:rPr>
          <w:rFonts w:eastAsia="Times New Roman"/>
          <w:color w:val="auto"/>
        </w:rPr>
        <w:t xml:space="preserve">Согласно гражданско-правовому договору ____ одна сторона (банк), принявшая поступившую от другой стороны (вкладчика) или поступившую для нее денежную сумму (вклад), обязуется возвратить сумму вклада и выплатить проценты на нее на условиях и в порядке, предусмотренных договором. </w:t>
      </w:r>
    </w:p>
    <w:p w:rsidR="0056640E" w:rsidRPr="0056640E" w:rsidRDefault="0056640E" w:rsidP="0056640E">
      <w:pPr>
        <w:pStyle w:val="30"/>
        <w:shd w:val="clear" w:color="auto" w:fill="auto"/>
        <w:tabs>
          <w:tab w:val="right" w:leader="underscore" w:pos="8022"/>
          <w:tab w:val="center" w:pos="8218"/>
          <w:tab w:val="right" w:pos="9032"/>
        </w:tabs>
        <w:spacing w:line="293" w:lineRule="exact"/>
        <w:rPr>
          <w:sz w:val="24"/>
          <w:szCs w:val="24"/>
        </w:rPr>
      </w:pPr>
    </w:p>
    <w:p w:rsidR="0085648D" w:rsidRPr="0085648D" w:rsidRDefault="0056640E" w:rsidP="0085648D">
      <w:pPr>
        <w:pStyle w:val="Default"/>
        <w:jc w:val="both"/>
        <w:rPr>
          <w:sz w:val="23"/>
          <w:szCs w:val="23"/>
        </w:rPr>
      </w:pPr>
      <w:r w:rsidRPr="0056640E">
        <w:rPr>
          <w:b/>
          <w:bCs/>
        </w:rPr>
        <w:t>1</w:t>
      </w:r>
      <w:r w:rsidR="008B6E66">
        <w:rPr>
          <w:b/>
          <w:bCs/>
        </w:rPr>
        <w:t>6</w:t>
      </w:r>
      <w:r w:rsidRPr="0056640E">
        <w:rPr>
          <w:b/>
          <w:bCs/>
        </w:rPr>
        <w:t xml:space="preserve">. __________ </w:t>
      </w:r>
      <w:r w:rsidRPr="0056640E">
        <w:rPr>
          <w:rFonts w:eastAsia="Times New Roman"/>
          <w:color w:val="auto"/>
        </w:rPr>
        <w:t xml:space="preserve">- </w:t>
      </w:r>
      <w:r w:rsidR="0085648D" w:rsidRPr="0085648D">
        <w:rPr>
          <w:bCs/>
          <w:sz w:val="23"/>
          <w:szCs w:val="23"/>
        </w:rPr>
        <w:t xml:space="preserve">Согласно действующему российскому законодательству, так называется </w:t>
      </w:r>
      <w:proofErr w:type="gramStart"/>
      <w:r w:rsidR="0085648D" w:rsidRPr="0085648D">
        <w:rPr>
          <w:bCs/>
          <w:sz w:val="23"/>
          <w:szCs w:val="23"/>
        </w:rPr>
        <w:t>именная</w:t>
      </w:r>
      <w:proofErr w:type="gramEnd"/>
      <w:r w:rsidR="0085648D" w:rsidRPr="0085648D">
        <w:rPr>
          <w:bCs/>
          <w:sz w:val="23"/>
          <w:szCs w:val="23"/>
        </w:rPr>
        <w:t xml:space="preserve"> эмиссионная ценная бумага, закрепляющая права ее владельца на получение части прибыли юридического лица в виде дивидендов, на участие в управлении эти юридическим лицом и на часть имущества, остающегося после его ликвидации. </w:t>
      </w:r>
    </w:p>
    <w:p w:rsidR="0056640E" w:rsidRPr="0056640E" w:rsidRDefault="0056640E" w:rsidP="0056640E">
      <w:pPr>
        <w:pStyle w:val="Default"/>
        <w:jc w:val="both"/>
        <w:rPr>
          <w:rFonts w:eastAsia="Times New Roman"/>
          <w:color w:val="auto"/>
        </w:rPr>
      </w:pPr>
      <w:r w:rsidRPr="0056640E">
        <w:rPr>
          <w:rFonts w:eastAsia="Times New Roman"/>
          <w:color w:val="auto"/>
        </w:rPr>
        <w:t xml:space="preserve">. </w:t>
      </w:r>
    </w:p>
    <w:p w:rsidR="0056640E" w:rsidRPr="0056640E" w:rsidRDefault="0056640E" w:rsidP="00566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48D" w:rsidRPr="0085648D" w:rsidRDefault="0056640E" w:rsidP="0085648D">
      <w:pPr>
        <w:pStyle w:val="Default"/>
        <w:jc w:val="both"/>
        <w:rPr>
          <w:sz w:val="23"/>
          <w:szCs w:val="23"/>
        </w:rPr>
      </w:pPr>
      <w:r w:rsidRPr="0056640E">
        <w:rPr>
          <w:b/>
          <w:bCs/>
        </w:rPr>
        <w:lastRenderedPageBreak/>
        <w:t>1</w:t>
      </w:r>
      <w:r w:rsidR="008B6E66">
        <w:rPr>
          <w:b/>
          <w:bCs/>
        </w:rPr>
        <w:t>7</w:t>
      </w:r>
      <w:r w:rsidRPr="0056640E">
        <w:rPr>
          <w:b/>
          <w:bCs/>
        </w:rPr>
        <w:t xml:space="preserve">. </w:t>
      </w:r>
      <w:r w:rsidR="0085648D">
        <w:rPr>
          <w:b/>
          <w:bCs/>
        </w:rPr>
        <w:t xml:space="preserve">___________ - </w:t>
      </w:r>
      <w:r w:rsidR="0085648D" w:rsidRPr="0085648D">
        <w:rPr>
          <w:bCs/>
          <w:sz w:val="23"/>
          <w:szCs w:val="23"/>
        </w:rPr>
        <w:t xml:space="preserve">В «Русской Правде» так называется феодально-зависимый крестьянин, который отрабатывал или должен был выплатить купу – денежную сумму или материальные ценности, орудия производства, позволяющие ему вести хозяйство на основе соглашении между ним и господином. </w:t>
      </w:r>
    </w:p>
    <w:p w:rsidR="0056640E" w:rsidRDefault="0056640E" w:rsidP="0056640E">
      <w:pPr>
        <w:pStyle w:val="Default"/>
        <w:jc w:val="both"/>
        <w:rPr>
          <w:rFonts w:eastAsia="Times New Roman"/>
          <w:color w:val="auto"/>
        </w:rPr>
      </w:pPr>
    </w:p>
    <w:p w:rsidR="0056640E" w:rsidRDefault="0056640E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0E">
        <w:rPr>
          <w:rFonts w:ascii="Times New Roman" w:hAnsi="Times New Roman" w:cs="Times New Roman"/>
          <w:b/>
          <w:sz w:val="24"/>
          <w:szCs w:val="24"/>
        </w:rPr>
        <w:t>Установите соответствие:</w:t>
      </w:r>
    </w:p>
    <w:p w:rsidR="0056640E" w:rsidRDefault="0056640E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40E" w:rsidRPr="0056640E" w:rsidRDefault="0056640E" w:rsidP="0056640E">
      <w:pPr>
        <w:widowControl w:val="0"/>
        <w:tabs>
          <w:tab w:val="left" w:pos="498"/>
        </w:tabs>
        <w:spacing w:after="0" w:line="22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B6E66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6640E">
        <w:rPr>
          <w:rFonts w:ascii="Times New Roman" w:hAnsi="Times New Roman" w:cs="Times New Roman"/>
          <w:b/>
          <w:sz w:val="24"/>
          <w:szCs w:val="24"/>
        </w:rPr>
        <w:t xml:space="preserve"> Соотнесите формы реализации права с конкретными примерами:</w:t>
      </w:r>
    </w:p>
    <w:p w:rsidR="0056640E" w:rsidRPr="0056640E" w:rsidRDefault="0056640E" w:rsidP="0056640E">
      <w:pPr>
        <w:widowControl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6640E">
        <w:rPr>
          <w:rFonts w:ascii="Times New Roman" w:eastAsia="Times New Roman" w:hAnsi="Times New Roman" w:cs="Times New Roman"/>
          <w:sz w:val="24"/>
          <w:szCs w:val="24"/>
        </w:rPr>
        <w:t>Получив повестку из военного комиссариата, Алексей Белкин немедленно явился туда для постановки на военный учет;</w:t>
      </w:r>
    </w:p>
    <w:p w:rsidR="0056640E" w:rsidRPr="0056640E" w:rsidRDefault="0056640E" w:rsidP="0056640E">
      <w:pPr>
        <w:widowControl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6640E">
        <w:rPr>
          <w:rFonts w:ascii="Times New Roman" w:eastAsia="Times New Roman" w:hAnsi="Times New Roman" w:cs="Times New Roman"/>
          <w:sz w:val="24"/>
          <w:szCs w:val="24"/>
        </w:rPr>
        <w:t xml:space="preserve"> Сергей Востриков поехал на рыбалку с друзьями за город. Спустившись к водоему, он увидел знак, указывающий на запрет ловли рыбы в данном месте под угрозой наложения штрафа в размере 5000 рублей. В связи с этим рыбаки приняли решения половить рыбу в другом месте;</w:t>
      </w:r>
    </w:p>
    <w:p w:rsidR="0056640E" w:rsidRPr="0056640E" w:rsidRDefault="0056640E" w:rsidP="0056640E">
      <w:pPr>
        <w:widowControl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6640E">
        <w:rPr>
          <w:rFonts w:ascii="Times New Roman" w:eastAsia="Times New Roman" w:hAnsi="Times New Roman" w:cs="Times New Roman"/>
          <w:sz w:val="24"/>
          <w:szCs w:val="24"/>
        </w:rPr>
        <w:t xml:space="preserve"> Мировой судья </w:t>
      </w:r>
      <w:proofErr w:type="spellStart"/>
      <w:r w:rsidRPr="0056640E">
        <w:rPr>
          <w:rFonts w:ascii="Times New Roman" w:eastAsia="Times New Roman" w:hAnsi="Times New Roman" w:cs="Times New Roman"/>
          <w:sz w:val="24"/>
          <w:szCs w:val="24"/>
        </w:rPr>
        <w:t>Одиновская</w:t>
      </w:r>
      <w:proofErr w:type="spellEnd"/>
      <w:r w:rsidRPr="0056640E">
        <w:rPr>
          <w:rFonts w:ascii="Times New Roman" w:eastAsia="Times New Roman" w:hAnsi="Times New Roman" w:cs="Times New Roman"/>
          <w:sz w:val="24"/>
          <w:szCs w:val="24"/>
        </w:rPr>
        <w:t xml:space="preserve"> Р.А. вынесла решение о взыскании с О. в пользу Д. компенсации морального вреда в размере 10 тысяч рублей;</w:t>
      </w:r>
    </w:p>
    <w:p w:rsidR="0056640E" w:rsidRPr="0056640E" w:rsidRDefault="0056640E" w:rsidP="0056640E">
      <w:pPr>
        <w:widowControl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6640E">
        <w:rPr>
          <w:rFonts w:ascii="Times New Roman" w:eastAsia="Times New Roman" w:hAnsi="Times New Roman" w:cs="Times New Roman"/>
          <w:sz w:val="24"/>
          <w:szCs w:val="24"/>
        </w:rPr>
        <w:t>Иван Селиверстов открыл предприятие по распространению наружной рекламы.</w:t>
      </w:r>
    </w:p>
    <w:p w:rsidR="0056640E" w:rsidRDefault="0056640E" w:rsidP="0056640E">
      <w:pPr>
        <w:pStyle w:val="30"/>
        <w:shd w:val="clear" w:color="auto" w:fill="auto"/>
        <w:jc w:val="left"/>
        <w:rPr>
          <w:b/>
          <w:sz w:val="24"/>
          <w:szCs w:val="24"/>
        </w:rPr>
      </w:pPr>
    </w:p>
    <w:p w:rsidR="0056640E" w:rsidRPr="0056640E" w:rsidRDefault="0056640E" w:rsidP="0056640E">
      <w:pPr>
        <w:pStyle w:val="30"/>
        <w:shd w:val="clear" w:color="auto" w:fill="auto"/>
        <w:jc w:val="left"/>
        <w:rPr>
          <w:b/>
          <w:sz w:val="24"/>
          <w:szCs w:val="24"/>
        </w:rPr>
      </w:pPr>
      <w:r w:rsidRPr="0056640E">
        <w:rPr>
          <w:b/>
          <w:sz w:val="24"/>
          <w:szCs w:val="24"/>
        </w:rPr>
        <w:t>А.Соблюдение права;</w:t>
      </w:r>
    </w:p>
    <w:p w:rsidR="0056640E" w:rsidRPr="0056640E" w:rsidRDefault="0056640E" w:rsidP="0056640E">
      <w:pPr>
        <w:pStyle w:val="30"/>
        <w:shd w:val="clear" w:color="auto" w:fill="auto"/>
        <w:jc w:val="left"/>
        <w:rPr>
          <w:b/>
          <w:sz w:val="24"/>
          <w:szCs w:val="24"/>
        </w:rPr>
      </w:pPr>
      <w:r w:rsidRPr="0056640E">
        <w:rPr>
          <w:b/>
          <w:sz w:val="24"/>
          <w:szCs w:val="24"/>
        </w:rPr>
        <w:t>Б. Исполнение права;</w:t>
      </w:r>
    </w:p>
    <w:p w:rsidR="0056640E" w:rsidRPr="0056640E" w:rsidRDefault="0056640E" w:rsidP="0056640E">
      <w:pPr>
        <w:pStyle w:val="30"/>
        <w:shd w:val="clear" w:color="auto" w:fill="auto"/>
        <w:jc w:val="left"/>
        <w:rPr>
          <w:b/>
          <w:sz w:val="24"/>
          <w:szCs w:val="24"/>
        </w:rPr>
      </w:pPr>
      <w:r w:rsidRPr="0056640E">
        <w:rPr>
          <w:b/>
          <w:sz w:val="24"/>
          <w:szCs w:val="24"/>
        </w:rPr>
        <w:t>В.Использование (осуществление) права;</w:t>
      </w:r>
    </w:p>
    <w:p w:rsidR="0056640E" w:rsidRPr="0056640E" w:rsidRDefault="0056640E" w:rsidP="0056640E">
      <w:pPr>
        <w:pStyle w:val="30"/>
        <w:shd w:val="clear" w:color="auto" w:fill="auto"/>
        <w:jc w:val="left"/>
        <w:rPr>
          <w:b/>
          <w:sz w:val="24"/>
          <w:szCs w:val="24"/>
        </w:rPr>
      </w:pPr>
      <w:r w:rsidRPr="0056640E">
        <w:rPr>
          <w:b/>
          <w:sz w:val="24"/>
          <w:szCs w:val="24"/>
        </w:rPr>
        <w:t>Г. Применение права.</w:t>
      </w:r>
    </w:p>
    <w:p w:rsidR="000D0865" w:rsidRDefault="000D0865" w:rsidP="000D08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40E" w:rsidRPr="0056640E" w:rsidRDefault="0056640E" w:rsidP="00566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0E">
        <w:rPr>
          <w:rFonts w:ascii="Times New Roman" w:hAnsi="Times New Roman" w:cs="Times New Roman"/>
          <w:b/>
          <w:sz w:val="24"/>
          <w:szCs w:val="24"/>
        </w:rPr>
        <w:t>Решите задачи:</w:t>
      </w:r>
    </w:p>
    <w:p w:rsidR="001443BD" w:rsidRPr="001443BD" w:rsidRDefault="0056640E" w:rsidP="001443BD">
      <w:pPr>
        <w:pStyle w:val="Default"/>
        <w:jc w:val="both"/>
        <w:rPr>
          <w:bCs/>
          <w:sz w:val="23"/>
          <w:szCs w:val="23"/>
        </w:rPr>
      </w:pPr>
      <w:r w:rsidRPr="0056640E">
        <w:rPr>
          <w:b/>
          <w:bCs/>
        </w:rPr>
        <w:t>1</w:t>
      </w:r>
      <w:r w:rsidR="008B6E66">
        <w:rPr>
          <w:b/>
          <w:bCs/>
        </w:rPr>
        <w:t>9</w:t>
      </w:r>
      <w:r w:rsidRPr="0056640E">
        <w:rPr>
          <w:b/>
          <w:bCs/>
        </w:rPr>
        <w:t xml:space="preserve">. </w:t>
      </w:r>
      <w:r w:rsidR="001443BD" w:rsidRPr="001443BD">
        <w:rPr>
          <w:bCs/>
          <w:sz w:val="23"/>
          <w:szCs w:val="23"/>
        </w:rPr>
        <w:t xml:space="preserve">Два предпринимателя </w:t>
      </w:r>
      <w:proofErr w:type="spellStart"/>
      <w:r w:rsidR="001443BD" w:rsidRPr="001443BD">
        <w:rPr>
          <w:bCs/>
          <w:sz w:val="23"/>
          <w:szCs w:val="23"/>
        </w:rPr>
        <w:t>Рудкин</w:t>
      </w:r>
      <w:proofErr w:type="spellEnd"/>
      <w:r w:rsidR="001443BD" w:rsidRPr="001443BD">
        <w:rPr>
          <w:bCs/>
          <w:sz w:val="23"/>
          <w:szCs w:val="23"/>
        </w:rPr>
        <w:t xml:space="preserve"> и Ласточкин заключили договор поставки. В текст договора было включено следующее условие: «Стороны обязуются не обращаться за разрешением спора в государственные суды, а разрешать их исключительно путем переговоров». </w:t>
      </w:r>
    </w:p>
    <w:p w:rsidR="0056640E" w:rsidRPr="001443BD" w:rsidRDefault="001443BD" w:rsidP="001443BD">
      <w:pPr>
        <w:pStyle w:val="Default"/>
        <w:jc w:val="both"/>
        <w:rPr>
          <w:rFonts w:eastAsia="Times New Roman"/>
          <w:b/>
          <w:i/>
          <w:color w:val="auto"/>
          <w:sz w:val="23"/>
          <w:szCs w:val="23"/>
        </w:rPr>
      </w:pPr>
      <w:r w:rsidRPr="001443BD">
        <w:rPr>
          <w:rFonts w:eastAsia="Times New Roman"/>
          <w:b/>
          <w:i/>
          <w:color w:val="auto"/>
          <w:sz w:val="23"/>
          <w:szCs w:val="23"/>
        </w:rPr>
        <w:t xml:space="preserve">Соответствует ли нормам действующего российского законодательства данное условие? Ответ обоснуйте. </w:t>
      </w:r>
      <w:r w:rsidR="000A3499" w:rsidRPr="001443BD">
        <w:rPr>
          <w:rFonts w:eastAsia="Times New Roman"/>
          <w:b/>
          <w:i/>
          <w:color w:val="auto"/>
          <w:sz w:val="23"/>
          <w:szCs w:val="23"/>
        </w:rPr>
        <w:t xml:space="preserve"> </w:t>
      </w:r>
    </w:p>
    <w:p w:rsidR="001443BD" w:rsidRPr="001443BD" w:rsidRDefault="008B6E66" w:rsidP="001443BD">
      <w:pPr>
        <w:pStyle w:val="Default"/>
        <w:rPr>
          <w:bCs/>
          <w:sz w:val="23"/>
          <w:szCs w:val="23"/>
        </w:rPr>
      </w:pPr>
      <w:r>
        <w:rPr>
          <w:b/>
          <w:iCs/>
        </w:rPr>
        <w:t>20</w:t>
      </w:r>
      <w:r w:rsidR="0056640E" w:rsidRPr="00140967">
        <w:rPr>
          <w:b/>
          <w:iCs/>
        </w:rPr>
        <w:t>.</w:t>
      </w:r>
      <w:r w:rsidR="0056640E" w:rsidRPr="0056640E">
        <w:t xml:space="preserve"> </w:t>
      </w:r>
      <w:r w:rsidR="001443BD" w:rsidRPr="001443BD">
        <w:rPr>
          <w:bCs/>
          <w:sz w:val="23"/>
          <w:szCs w:val="23"/>
        </w:rPr>
        <w:t xml:space="preserve">Несовершеннолетний Михаил </w:t>
      </w:r>
      <w:proofErr w:type="spellStart"/>
      <w:r w:rsidR="001443BD" w:rsidRPr="001443BD">
        <w:rPr>
          <w:bCs/>
          <w:sz w:val="23"/>
          <w:szCs w:val="23"/>
        </w:rPr>
        <w:t>Красов</w:t>
      </w:r>
      <w:proofErr w:type="spellEnd"/>
      <w:r w:rsidR="001443BD" w:rsidRPr="001443BD">
        <w:rPr>
          <w:bCs/>
          <w:sz w:val="23"/>
          <w:szCs w:val="23"/>
        </w:rPr>
        <w:t xml:space="preserve"> совершил преступление небольшой тяжести. В ходе судебного разбирательства суд признал возможность исправления Михаила без назначения наказания путем применения принудительных мер воспитательного воздействия. С учетом имущественного положения Михаила, суд возложил на него обязанность возместить причинённый вред, а также ограничил досуг несовершеннолетнего. Михаил не согласился с решением суда, ссылаясь на статью 6 Уголовного кодекса РФ, согласно которой никто не может нести уголовную ответственность дважды </w:t>
      </w:r>
      <w:proofErr w:type="gramStart"/>
      <w:r w:rsidR="001443BD" w:rsidRPr="001443BD">
        <w:rPr>
          <w:bCs/>
          <w:sz w:val="23"/>
          <w:szCs w:val="23"/>
        </w:rPr>
        <w:t>за одно</w:t>
      </w:r>
      <w:proofErr w:type="gramEnd"/>
      <w:r w:rsidR="001443BD" w:rsidRPr="001443BD">
        <w:rPr>
          <w:bCs/>
          <w:sz w:val="23"/>
          <w:szCs w:val="23"/>
        </w:rPr>
        <w:t xml:space="preserve"> и то же преступление. </w:t>
      </w:r>
    </w:p>
    <w:p w:rsidR="000A3499" w:rsidRPr="001443BD" w:rsidRDefault="001443BD" w:rsidP="000A3499">
      <w:pPr>
        <w:pStyle w:val="Default"/>
        <w:rPr>
          <w:rFonts w:eastAsia="Times New Roman"/>
          <w:b/>
          <w:i/>
          <w:color w:val="auto"/>
          <w:sz w:val="23"/>
          <w:szCs w:val="23"/>
        </w:rPr>
      </w:pPr>
      <w:r w:rsidRPr="001443BD">
        <w:rPr>
          <w:rFonts w:eastAsia="Times New Roman"/>
          <w:b/>
          <w:i/>
          <w:color w:val="auto"/>
          <w:sz w:val="23"/>
          <w:szCs w:val="23"/>
        </w:rPr>
        <w:t>Кто прав в данной ситуации, согласно Уголовному кодексу РФ? Ответ обоснуйте.</w:t>
      </w:r>
    </w:p>
    <w:p w:rsidR="001443BD" w:rsidRPr="001443BD" w:rsidRDefault="0056640E" w:rsidP="001443BD">
      <w:pPr>
        <w:pStyle w:val="Default"/>
        <w:rPr>
          <w:rFonts w:eastAsia="Times New Roman"/>
          <w:b/>
          <w:i/>
          <w:color w:val="auto"/>
          <w:sz w:val="23"/>
          <w:szCs w:val="23"/>
        </w:rPr>
      </w:pPr>
      <w:r w:rsidRPr="001443BD">
        <w:rPr>
          <w:b/>
          <w:iCs/>
        </w:rPr>
        <w:t>2</w:t>
      </w:r>
      <w:r w:rsidR="008B6E66">
        <w:rPr>
          <w:b/>
          <w:iCs/>
        </w:rPr>
        <w:t>1</w:t>
      </w:r>
      <w:r w:rsidRPr="001443BD">
        <w:rPr>
          <w:b/>
          <w:iCs/>
        </w:rPr>
        <w:t>.</w:t>
      </w:r>
      <w:r w:rsidRPr="0056640E">
        <w:t xml:space="preserve"> </w:t>
      </w:r>
      <w:r w:rsidR="001443BD" w:rsidRPr="001443BD">
        <w:rPr>
          <w:bCs/>
          <w:sz w:val="23"/>
          <w:szCs w:val="23"/>
        </w:rPr>
        <w:t xml:space="preserve">Гражданин Гуськов был привлечен работодателем к работе в выходной день – в воскресенье. По желанию </w:t>
      </w:r>
      <w:proofErr w:type="spellStart"/>
      <w:r w:rsidR="001443BD" w:rsidRPr="001443BD">
        <w:rPr>
          <w:bCs/>
          <w:sz w:val="23"/>
          <w:szCs w:val="23"/>
        </w:rPr>
        <w:t>Гуськова</w:t>
      </w:r>
      <w:proofErr w:type="spellEnd"/>
      <w:r w:rsidR="001443BD" w:rsidRPr="001443BD">
        <w:rPr>
          <w:bCs/>
          <w:sz w:val="23"/>
          <w:szCs w:val="23"/>
        </w:rPr>
        <w:t xml:space="preserve"> в качестве компенсации за работу в выходной день ему был предоставлен день отдыха на следующей неделе – в среду. </w:t>
      </w:r>
      <w:proofErr w:type="gramStart"/>
      <w:r w:rsidR="001443BD" w:rsidRPr="001443BD">
        <w:rPr>
          <w:bCs/>
          <w:sz w:val="23"/>
          <w:szCs w:val="23"/>
        </w:rPr>
        <w:t>В конце месяца Гуськов обратился к работодателю, пояснив, что его работа в воскресенье (выходной день) относится к сверхурочной работе, а потому должна быть оплачена за первые два часа работы не менее чем в полуторном размере, за последующие часы – не менее чем в двойном в соответствии с Трудовым кодексом РФ.</w:t>
      </w:r>
      <w:proofErr w:type="gramEnd"/>
      <w:r w:rsidR="001443BD" w:rsidRPr="001443BD">
        <w:rPr>
          <w:bCs/>
          <w:sz w:val="23"/>
          <w:szCs w:val="23"/>
        </w:rPr>
        <w:t xml:space="preserve"> Работодатель возразил </w:t>
      </w:r>
      <w:proofErr w:type="spellStart"/>
      <w:r w:rsidR="001443BD" w:rsidRPr="001443BD">
        <w:rPr>
          <w:bCs/>
          <w:sz w:val="23"/>
          <w:szCs w:val="23"/>
        </w:rPr>
        <w:t>Гуськову</w:t>
      </w:r>
      <w:proofErr w:type="spellEnd"/>
      <w:r w:rsidR="001443BD" w:rsidRPr="001443BD">
        <w:rPr>
          <w:bCs/>
          <w:sz w:val="23"/>
          <w:szCs w:val="23"/>
        </w:rPr>
        <w:t xml:space="preserve">, отметив, что компенсация за работу в выходной день уже была предоставлена </w:t>
      </w:r>
      <w:proofErr w:type="spellStart"/>
      <w:r w:rsidR="001443BD" w:rsidRPr="001443BD">
        <w:rPr>
          <w:bCs/>
          <w:sz w:val="23"/>
          <w:szCs w:val="23"/>
        </w:rPr>
        <w:t>Гуськову</w:t>
      </w:r>
      <w:proofErr w:type="spellEnd"/>
      <w:r w:rsidR="001443BD" w:rsidRPr="001443BD">
        <w:rPr>
          <w:bCs/>
          <w:sz w:val="23"/>
          <w:szCs w:val="23"/>
        </w:rPr>
        <w:t xml:space="preserve"> в виде дополнительного дня отдыха в среду.</w:t>
      </w:r>
      <w:r w:rsidR="001443BD" w:rsidRPr="001443BD">
        <w:rPr>
          <w:b/>
          <w:sz w:val="23"/>
          <w:szCs w:val="23"/>
        </w:rPr>
        <w:t xml:space="preserve"> </w:t>
      </w:r>
      <w:r>
        <w:t xml:space="preserve"> </w:t>
      </w:r>
      <w:r w:rsidR="001443BD" w:rsidRPr="001443BD">
        <w:rPr>
          <w:rFonts w:eastAsia="Times New Roman"/>
          <w:b/>
          <w:i/>
          <w:color w:val="auto"/>
          <w:sz w:val="23"/>
          <w:szCs w:val="23"/>
        </w:rPr>
        <w:t xml:space="preserve">Кто, согласно Трудовому кодексу РФ, прав в данной ситуации? Ответ обоснуйте. </w:t>
      </w:r>
    </w:p>
    <w:p w:rsidR="00282DAE" w:rsidRPr="00B41178" w:rsidRDefault="00282DAE" w:rsidP="00282DAE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Члены предметно-методической комиссии:</w:t>
      </w:r>
    </w:p>
    <w:p w:rsidR="00B41178" w:rsidRDefault="00B41178" w:rsidP="00282DAE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Карелина В.Н.</w:t>
      </w:r>
    </w:p>
    <w:p w:rsidR="00B41178" w:rsidRDefault="00B41178" w:rsidP="00282DAE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Удалова Ю.И.</w:t>
      </w:r>
    </w:p>
    <w:p w:rsidR="00B41178" w:rsidRDefault="00B41178" w:rsidP="00282DAE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Водопьянова Т.А.</w:t>
      </w:r>
    </w:p>
    <w:p w:rsidR="004A400D" w:rsidRPr="00B41178" w:rsidRDefault="004A400D" w:rsidP="00282DAE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Кольцова Н.Н.</w:t>
      </w:r>
    </w:p>
    <w:sectPr w:rsidR="004A400D" w:rsidRPr="00B41178" w:rsidSect="004A400D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D7B"/>
    <w:multiLevelType w:val="multilevel"/>
    <w:tmpl w:val="9A8A2CC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B66E2"/>
    <w:multiLevelType w:val="hybridMultilevel"/>
    <w:tmpl w:val="BC2A2470"/>
    <w:lvl w:ilvl="0" w:tplc="6082B7A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261C2"/>
    <w:multiLevelType w:val="multilevel"/>
    <w:tmpl w:val="3BEEAE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CB5791"/>
    <w:multiLevelType w:val="multilevel"/>
    <w:tmpl w:val="1D84A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C1415"/>
    <w:multiLevelType w:val="multilevel"/>
    <w:tmpl w:val="2EB08FA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97B98"/>
    <w:multiLevelType w:val="multilevel"/>
    <w:tmpl w:val="AC663EC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0D0E23"/>
    <w:multiLevelType w:val="multilevel"/>
    <w:tmpl w:val="F4D07A9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395B23"/>
    <w:multiLevelType w:val="hybridMultilevel"/>
    <w:tmpl w:val="D8E2E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F1EB6"/>
    <w:multiLevelType w:val="multilevel"/>
    <w:tmpl w:val="B2308FA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76293A"/>
    <w:multiLevelType w:val="multilevel"/>
    <w:tmpl w:val="A24011F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340103"/>
    <w:multiLevelType w:val="multilevel"/>
    <w:tmpl w:val="F58CADB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0E4267"/>
    <w:multiLevelType w:val="multilevel"/>
    <w:tmpl w:val="4D2E4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DE6327"/>
    <w:multiLevelType w:val="multilevel"/>
    <w:tmpl w:val="269CB5B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8E1D47"/>
    <w:multiLevelType w:val="multilevel"/>
    <w:tmpl w:val="B3A44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A3343"/>
    <w:multiLevelType w:val="multilevel"/>
    <w:tmpl w:val="C3F8A85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E64707"/>
    <w:multiLevelType w:val="multilevel"/>
    <w:tmpl w:val="405ECEB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3A35EF"/>
    <w:multiLevelType w:val="multilevel"/>
    <w:tmpl w:val="7A3E40E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6"/>
  </w:num>
  <w:num w:numId="5">
    <w:abstractNumId w:val="1"/>
  </w:num>
  <w:num w:numId="6">
    <w:abstractNumId w:val="12"/>
  </w:num>
  <w:num w:numId="7">
    <w:abstractNumId w:val="10"/>
  </w:num>
  <w:num w:numId="8">
    <w:abstractNumId w:val="11"/>
  </w:num>
  <w:num w:numId="9">
    <w:abstractNumId w:val="4"/>
  </w:num>
  <w:num w:numId="10">
    <w:abstractNumId w:val="16"/>
  </w:num>
  <w:num w:numId="11">
    <w:abstractNumId w:val="9"/>
  </w:num>
  <w:num w:numId="12">
    <w:abstractNumId w:val="5"/>
  </w:num>
  <w:num w:numId="13">
    <w:abstractNumId w:val="0"/>
  </w:num>
  <w:num w:numId="14">
    <w:abstractNumId w:val="8"/>
  </w:num>
  <w:num w:numId="15">
    <w:abstractNumId w:val="3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A6080"/>
    <w:rsid w:val="00003ABA"/>
    <w:rsid w:val="000206D6"/>
    <w:rsid w:val="00072FBE"/>
    <w:rsid w:val="00095A35"/>
    <w:rsid w:val="00097EC8"/>
    <w:rsid w:val="000A3499"/>
    <w:rsid w:val="000D0865"/>
    <w:rsid w:val="000E3EBF"/>
    <w:rsid w:val="00140967"/>
    <w:rsid w:val="001443BD"/>
    <w:rsid w:val="001975AE"/>
    <w:rsid w:val="001D68CB"/>
    <w:rsid w:val="001E1096"/>
    <w:rsid w:val="00282DAE"/>
    <w:rsid w:val="00413924"/>
    <w:rsid w:val="004A400D"/>
    <w:rsid w:val="0056640E"/>
    <w:rsid w:val="005A2F8D"/>
    <w:rsid w:val="005F4E3E"/>
    <w:rsid w:val="00695466"/>
    <w:rsid w:val="0085648D"/>
    <w:rsid w:val="008A4C7F"/>
    <w:rsid w:val="008B6E66"/>
    <w:rsid w:val="008E74BD"/>
    <w:rsid w:val="008F3198"/>
    <w:rsid w:val="00A24F44"/>
    <w:rsid w:val="00A92A99"/>
    <w:rsid w:val="00AD3C02"/>
    <w:rsid w:val="00B37F57"/>
    <w:rsid w:val="00B41178"/>
    <w:rsid w:val="00B745E2"/>
    <w:rsid w:val="00C56E6B"/>
    <w:rsid w:val="00C75C6F"/>
    <w:rsid w:val="00CA6080"/>
    <w:rsid w:val="00E74E3A"/>
    <w:rsid w:val="00E87336"/>
    <w:rsid w:val="00F05ABC"/>
    <w:rsid w:val="00F5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40E"/>
    <w:pPr>
      <w:ind w:left="720"/>
      <w:contextualSpacing/>
    </w:pPr>
  </w:style>
  <w:style w:type="character" w:customStyle="1" w:styleId="a4">
    <w:name w:val="Основной текст_"/>
    <w:basedOn w:val="a0"/>
    <w:link w:val="6"/>
    <w:rsid w:val="0056640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2"/>
    <w:basedOn w:val="a4"/>
    <w:rsid w:val="0056640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6">
    <w:name w:val="Основной текст6"/>
    <w:basedOn w:val="a"/>
    <w:link w:val="a4"/>
    <w:rsid w:val="0056640E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Основной текст (2)_"/>
    <w:basedOn w:val="a0"/>
    <w:link w:val="21"/>
    <w:rsid w:val="005664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6640E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56640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5664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640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56640E"/>
    <w:pPr>
      <w:widowControl w:val="0"/>
      <w:shd w:val="clear" w:color="auto" w:fill="FFFFFF"/>
      <w:spacing w:after="0" w:line="283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5">
    <w:name w:val="Основной текст + Не полужирный"/>
    <w:basedOn w:val="a4"/>
    <w:rsid w:val="0056640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rsid w:val="005664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Основной текст1"/>
    <w:basedOn w:val="a4"/>
    <w:rsid w:val="0056640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2">
    <w:name w:val="Основной текст (2) + Не полужирный;Курсив"/>
    <w:basedOn w:val="20"/>
    <w:rsid w:val="0056640E"/>
    <w:rPr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6640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40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13</cp:revision>
  <dcterms:created xsi:type="dcterms:W3CDTF">2016-09-11T14:03:00Z</dcterms:created>
  <dcterms:modified xsi:type="dcterms:W3CDTF">2018-09-13T18:02:00Z</dcterms:modified>
</cp:coreProperties>
</file>