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C7" w:rsidRDefault="00A600C7" w:rsidP="00A600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 АДМИНИСТРАЦИИ ЯКОВЛЕВСКОГО РАЙОНА</w:t>
      </w:r>
    </w:p>
    <w:p w:rsidR="00A600C7" w:rsidRDefault="00A600C7" w:rsidP="000107CE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</w:p>
    <w:p w:rsidR="000107CE" w:rsidRPr="00A600C7" w:rsidRDefault="000107CE" w:rsidP="00010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</w:p>
    <w:p w:rsidR="000107CE" w:rsidRPr="00A600C7" w:rsidRDefault="000107CE" w:rsidP="00010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задания школьного этапа всеро</w:t>
      </w:r>
      <w:r w:rsidR="006C5FE5"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ссийской олимпиады по экологии</w:t>
      </w:r>
    </w:p>
    <w:p w:rsidR="000107CE" w:rsidRPr="00A600C7" w:rsidRDefault="000107CE" w:rsidP="00010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класс</w:t>
      </w:r>
    </w:p>
    <w:p w:rsidR="000107CE" w:rsidRPr="00A600C7" w:rsidRDefault="000107CE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56D7" w:rsidRPr="00A600C7" w:rsidRDefault="009656D7" w:rsidP="0071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1</w:t>
      </w:r>
      <w:proofErr w:type="gramStart"/>
      <w:r w:rsidR="00710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ыберите два верных из шести предложенных вариантов ответов</w:t>
      </w:r>
    </w:p>
    <w:p w:rsidR="007106DF" w:rsidRDefault="007106DF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06DF" w:rsidRPr="007106DF" w:rsidRDefault="007106DF" w:rsidP="0071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06DF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 метеорологических явлений на здоровье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белгородцев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чаще всего оказывает негативное влияние 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Ответ: 3 4</w:t>
      </w:r>
    </w:p>
    <w:p w:rsidR="00CA488A" w:rsidRPr="00A600C7" w:rsidRDefault="00CA488A" w:rsidP="00CA4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88A" w:rsidRPr="007106DF" w:rsidRDefault="007106DF" w:rsidP="00CA4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06DF"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Pr="00710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88A" w:rsidRPr="007106DF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CA488A" w:rsidRPr="007106DF">
        <w:rPr>
          <w:rFonts w:ascii="Times New Roman" w:hAnsi="Times New Roman" w:cs="Times New Roman"/>
          <w:b/>
          <w:sz w:val="28"/>
          <w:szCs w:val="28"/>
        </w:rPr>
        <w:t>акие растения занесены в Красную книгу Белгородской области:</w:t>
      </w:r>
    </w:p>
    <w:p w:rsidR="00CA488A" w:rsidRPr="00A600C7" w:rsidRDefault="00CA488A" w:rsidP="00CA4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Ответ: 2 5</w:t>
      </w:r>
    </w:p>
    <w:p w:rsidR="00CA488A" w:rsidRPr="00A600C7" w:rsidRDefault="00CA488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7106DF" w:rsidRDefault="007106DF" w:rsidP="0071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0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 </w:t>
      </w:r>
      <w:r w:rsidR="009656D7" w:rsidRPr="007106DF">
        <w:rPr>
          <w:rFonts w:ascii="Times New Roman" w:hAnsi="Times New Roman" w:cs="Times New Roman"/>
          <w:b/>
          <w:color w:val="000000"/>
          <w:sz w:val="28"/>
          <w:szCs w:val="28"/>
        </w:rPr>
        <w:t>Перспективность испол</w:t>
      </w:r>
      <w:r w:rsidR="001B4B91" w:rsidRPr="007106DF">
        <w:rPr>
          <w:rFonts w:ascii="Times New Roman" w:hAnsi="Times New Roman" w:cs="Times New Roman"/>
          <w:b/>
          <w:color w:val="000000"/>
          <w:sz w:val="28"/>
          <w:szCs w:val="28"/>
        </w:rPr>
        <w:t>ьзования электромобилей в Белгороде</w:t>
      </w:r>
      <w:r w:rsidR="009656D7" w:rsidRPr="00710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сравнению</w:t>
      </w:r>
      <w:r w:rsidR="001B4B91" w:rsidRPr="00710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656D7" w:rsidRPr="007106DF">
        <w:rPr>
          <w:rFonts w:ascii="Times New Roman" w:hAnsi="Times New Roman" w:cs="Times New Roman"/>
          <w:b/>
          <w:color w:val="000000"/>
          <w:sz w:val="28"/>
          <w:szCs w:val="28"/>
        </w:rPr>
        <w:t>с классическими автомобилями определяется: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Ответ: 1 5</w:t>
      </w:r>
    </w:p>
    <w:p w:rsidR="00557FE0" w:rsidRPr="00A600C7" w:rsidRDefault="00557FE0" w:rsidP="00B079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917" w:rsidRPr="007106DF" w:rsidRDefault="007106DF" w:rsidP="0071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6DF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710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917" w:rsidRPr="007106DF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B07917" w:rsidRPr="007106DF">
        <w:rPr>
          <w:rFonts w:ascii="Times New Roman" w:hAnsi="Times New Roman" w:cs="Times New Roman"/>
          <w:b/>
          <w:sz w:val="28"/>
          <w:szCs w:val="28"/>
        </w:rPr>
        <w:t>а счёт того, что большинство водоёмов Белгородской области имеет небольшие глубины и хорошо прогревается в летний период, в них происходит:</w:t>
      </w:r>
    </w:p>
    <w:p w:rsidR="00B07917" w:rsidRPr="00A600C7" w:rsidRDefault="00B07917" w:rsidP="00B079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sz w:val="28"/>
          <w:szCs w:val="28"/>
        </w:rPr>
        <w:t>Ответ: 4 5</w:t>
      </w:r>
    </w:p>
    <w:p w:rsidR="00557FE0" w:rsidRPr="00A600C7" w:rsidRDefault="00557FE0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7106DF" w:rsidRDefault="007106DF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0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="009656D7" w:rsidRPr="00710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Производят органические соединения из </w:t>
      </w:r>
      <w:proofErr w:type="gramStart"/>
      <w:r w:rsidR="009656D7" w:rsidRPr="007106DF">
        <w:rPr>
          <w:rFonts w:ascii="Times New Roman" w:hAnsi="Times New Roman" w:cs="Times New Roman"/>
          <w:b/>
          <w:color w:val="000000"/>
          <w:sz w:val="28"/>
          <w:szCs w:val="28"/>
        </w:rPr>
        <w:t>неорганических</w:t>
      </w:r>
      <w:proofErr w:type="gramEnd"/>
      <w:r w:rsidR="009656D7" w:rsidRPr="007106DF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Ответ: 1 2</w:t>
      </w:r>
    </w:p>
    <w:p w:rsidR="00557FE0" w:rsidRPr="00A600C7" w:rsidRDefault="00557FE0" w:rsidP="00E0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A45" w:rsidRPr="007106DF" w:rsidRDefault="007106DF" w:rsidP="00E0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06DF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E00A45" w:rsidRPr="007106DF">
        <w:rPr>
          <w:rFonts w:ascii="Times New Roman" w:hAnsi="Times New Roman" w:cs="Times New Roman"/>
          <w:b/>
          <w:sz w:val="28"/>
          <w:szCs w:val="28"/>
        </w:rPr>
        <w:t>Основными факторами, определяющими карликовую форму растений</w:t>
      </w:r>
    </w:p>
    <w:p w:rsidR="00E00A45" w:rsidRPr="007106DF" w:rsidRDefault="00E00A45" w:rsidP="00E0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06DF">
        <w:rPr>
          <w:rFonts w:ascii="Times New Roman" w:hAnsi="Times New Roman" w:cs="Times New Roman"/>
          <w:b/>
          <w:sz w:val="28"/>
          <w:szCs w:val="28"/>
        </w:rPr>
        <w:t>тундры, являются</w:t>
      </w:r>
      <w:proofErr w:type="gramStart"/>
      <w:r w:rsidRPr="007106DF">
        <w:rPr>
          <w:rFonts w:ascii="Times New Roman" w:hAnsi="Times New Roman" w:cs="Times New Roman"/>
          <w:b/>
          <w:sz w:val="28"/>
          <w:szCs w:val="28"/>
        </w:rPr>
        <w:t>:</w:t>
      </w:r>
      <w:r w:rsidRPr="00A600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0A45" w:rsidRPr="00A600C7" w:rsidRDefault="00E00A45" w:rsidP="00E0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0C7">
        <w:rPr>
          <w:rFonts w:ascii="Times New Roman" w:hAnsi="Times New Roman" w:cs="Times New Roman"/>
          <w:sz w:val="28"/>
          <w:szCs w:val="28"/>
        </w:rPr>
        <w:t>Ответ: 1 5</w:t>
      </w:r>
    </w:p>
    <w:p w:rsidR="00557FE0" w:rsidRPr="00A600C7" w:rsidRDefault="00557FE0" w:rsidP="00E0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A45" w:rsidRPr="007106DF" w:rsidRDefault="007106DF" w:rsidP="00E0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06DF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E00A45" w:rsidRPr="007106DF">
        <w:rPr>
          <w:rFonts w:ascii="Times New Roman" w:hAnsi="Times New Roman" w:cs="Times New Roman"/>
          <w:b/>
          <w:sz w:val="28"/>
          <w:szCs w:val="28"/>
        </w:rPr>
        <w:t xml:space="preserve">Экологическая роль снегового покрова в жизни растений заключается </w:t>
      </w:r>
      <w:proofErr w:type="gramStart"/>
      <w:r w:rsidR="00E00A45" w:rsidRPr="007106D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E00A45" w:rsidRPr="007106DF">
        <w:rPr>
          <w:rFonts w:ascii="Times New Roman" w:hAnsi="Times New Roman" w:cs="Times New Roman"/>
          <w:b/>
          <w:sz w:val="28"/>
          <w:szCs w:val="28"/>
        </w:rPr>
        <w:t>:</w:t>
      </w:r>
    </w:p>
    <w:p w:rsidR="00E00A45" w:rsidRPr="00A600C7" w:rsidRDefault="00E00A45" w:rsidP="00E0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sz w:val="28"/>
          <w:szCs w:val="28"/>
        </w:rPr>
        <w:t>Ответ: 2 6</w:t>
      </w:r>
    </w:p>
    <w:p w:rsidR="00557FE0" w:rsidRPr="00A600C7" w:rsidRDefault="00557FE0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2</w:t>
      </w:r>
      <w:proofErr w:type="gramStart"/>
      <w:r w:rsidR="00E444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proofErr w:type="gramEnd"/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пределите правильность представленных ниже утверждений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кратко обоснуйте ответ</w:t>
      </w: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A600C7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В настоящее время бóльшая часть человечества расселена в горных районах.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 «нет». В горных районах условия более тяжёлые для проживания и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расселения, чем, например, по берегам рек и в долинах. Горные территории,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как правило, беднее природными ресурсами, как, например, </w:t>
      </w:r>
      <w:proofErr w:type="gramStart"/>
      <w:r w:rsidRPr="00A600C7">
        <w:rPr>
          <w:rFonts w:ascii="Times New Roman" w:hAnsi="Times New Roman" w:cs="Times New Roman"/>
          <w:color w:val="000000"/>
          <w:sz w:val="28"/>
          <w:szCs w:val="28"/>
        </w:rPr>
        <w:t>плодородная</w:t>
      </w:r>
      <w:proofErr w:type="gramEnd"/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почва. В настоящее время большая часть человечества проживает по берегам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морей и океанов.</w:t>
      </w: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A600C7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К возобновляемым ресурсам относятся ресурсы животного мира.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 «да». Этот ресурс восстанавливается довольно быстро, и объёмы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естественного возобновления хорошо и точно рассчитываются. Поэтому при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организации промысла диких животных в пределах, не превышающих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ежегодное возобновление, можно полностью избежать истощения ресурсов.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600C7">
        <w:rPr>
          <w:rFonts w:ascii="Times New Roman" w:hAnsi="Times New Roman" w:cs="Times New Roman"/>
          <w:color w:val="000000"/>
          <w:sz w:val="28"/>
          <w:szCs w:val="28"/>
        </w:rPr>
        <w:t>Однако есть виды, которые находятся под угрозой исчезновения (и виды,</w:t>
      </w:r>
      <w:proofErr w:type="gramEnd"/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которые уже исчезли), </w:t>
      </w:r>
      <w:r w:rsidRPr="00A600C7">
        <w:rPr>
          <w:rFonts w:ascii="Times New Roman" w:hAnsi="Times New Roman" w:cs="Times New Roman"/>
          <w:color w:val="575757"/>
          <w:sz w:val="28"/>
          <w:szCs w:val="28"/>
        </w:rPr>
        <w:t xml:space="preserve">–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они уже могут не быть возобновляемым ресурсом.</w:t>
      </w: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A600C7" w:rsidRDefault="00E4440A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Популяция комнатных мух способна быстрее, чем популяция </w:t>
      </w:r>
      <w:proofErr w:type="spellStart"/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галапагосских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черепах, приспособиться к изменяющимся условиям внешней среды.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 «да». Комнатные мухи имеют более частую смену поколений, чем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черепахи. Следовательно, приспособление (адаптация) к условиям обитания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будет происходить быстрее.</w:t>
      </w: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A600C7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Под процессом урбанизации понимается повышение качества жизни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сельского населения.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 «нет». Урбанизация – это социально-экономический процесс,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600C7">
        <w:rPr>
          <w:rFonts w:ascii="Times New Roman" w:hAnsi="Times New Roman" w:cs="Times New Roman"/>
          <w:color w:val="000000"/>
          <w:sz w:val="28"/>
          <w:szCs w:val="28"/>
        </w:rPr>
        <w:t>выражающийся</w:t>
      </w:r>
      <w:proofErr w:type="gramEnd"/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 в росте числа городских поселений и городского населения,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концентрации населения в городах, особенно крупных (мегаполисах). Доля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сельского населения при этом сокращается.</w:t>
      </w: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A600C7" w:rsidRDefault="00E4440A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Плотины электростанций улуч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шают гидрологический режим рек,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повышают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качество воды водохранилищ.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Ответ «нет». Плотины электростанций, как правило, ухудшают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600C7">
        <w:rPr>
          <w:rFonts w:ascii="Times New Roman" w:hAnsi="Times New Roman" w:cs="Times New Roman"/>
          <w:color w:val="000000"/>
          <w:sz w:val="28"/>
          <w:szCs w:val="28"/>
        </w:rPr>
        <w:t>гидрологический режим рек (замедляется сток воды, образуются застойные</w:t>
      </w:r>
      <w:proofErr w:type="gramEnd"/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зоны), становятся труднопреодолимым препятствием для речных обитателей.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При строительстве плотин затапливаются большие территории земель, что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приводит к ухудшению качества воды.</w:t>
      </w: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A600C7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Каждая цепь питания заканчивается растениями.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9656D7" w:rsidRPr="00A600C7" w:rsidRDefault="009656D7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Отв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ет «нет». Пастбищные цепи, как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правило, начинаются растениями,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поскольку растения производят в процессе фотосинтеза органическое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вещество, которое потребляют все остальные организмы. 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Цепи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питания, как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правило, заканчиваются редуцентами.</w:t>
      </w:r>
    </w:p>
    <w:p w:rsidR="00E4440A" w:rsidRDefault="00E4440A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3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Выберите один правильный ответ из четырёх возможных и письменно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обоснуйте, почему этот ответ Вы считаете правильным</w:t>
      </w:r>
    </w:p>
    <w:p w:rsidR="009656D7" w:rsidRPr="00A600C7" w:rsidRDefault="00E4440A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НЕ являются необходимыми для поддержания круговорота биогенных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элементов (азота, углерода, кислорода и т. д.):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1) продуценты; 2) консументы; 3) редуценты; 4) необходимы все.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E4440A" w:rsidRDefault="009656D7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Ответ «4» является верным. Биогеохимический круговорот веществ </w:t>
      </w:r>
      <w:proofErr w:type="gramStart"/>
      <w:r w:rsidRPr="00A600C7">
        <w:rPr>
          <w:rFonts w:ascii="Times New Roman" w:hAnsi="Times New Roman" w:cs="Times New Roman"/>
          <w:color w:val="000000"/>
          <w:sz w:val="28"/>
          <w:szCs w:val="28"/>
        </w:rPr>
        <w:t>–п</w:t>
      </w:r>
      <w:proofErr w:type="gramEnd"/>
      <w:r w:rsidRPr="00A600C7">
        <w:rPr>
          <w:rFonts w:ascii="Times New Roman" w:hAnsi="Times New Roman" w:cs="Times New Roman"/>
          <w:color w:val="000000"/>
          <w:sz w:val="28"/>
          <w:szCs w:val="28"/>
        </w:rPr>
        <w:t>овторяющийся обмен химических элементов и их природных соединений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между живым веществом и неорганической средой – косным веществом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биосферы. Совместная деятельность продуцентов, консументов, </w:t>
      </w:r>
      <w:proofErr w:type="spellStart"/>
      <w:r w:rsidRPr="00A600C7">
        <w:rPr>
          <w:rFonts w:ascii="Times New Roman" w:hAnsi="Times New Roman" w:cs="Times New Roman"/>
          <w:color w:val="000000"/>
          <w:sz w:val="28"/>
          <w:szCs w:val="28"/>
        </w:rPr>
        <w:t>редуцентов</w:t>
      </w:r>
      <w:proofErr w:type="spellEnd"/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определяет непрерывное поддержание глобального биологического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круговорота веществ в биосфере Земли.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33916" w:rsidRDefault="00033916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56D7" w:rsidRPr="00A600C7" w:rsidRDefault="00033916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е для зарыбления водоёмов Белгорода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 чужеродного вида 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дальневосточного белого амура – в целях борьбы с зарастанием обусловлено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56D7" w:rsidRPr="00A600C7">
        <w:rPr>
          <w:rFonts w:ascii="Times New Roman" w:hAnsi="Times New Roman" w:cs="Times New Roman"/>
          <w:color w:val="000000"/>
          <w:sz w:val="28"/>
          <w:szCs w:val="28"/>
        </w:rPr>
        <w:t>тем, что белый амур:</w:t>
      </w:r>
    </w:p>
    <w:p w:rsidR="009656D7" w:rsidRPr="00A600C7" w:rsidRDefault="009656D7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1) является декоративным видом (может разводиться в домашних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аквариумах);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2) не представляет интереса для спортивного и любительского рыболовства;</w:t>
      </w:r>
    </w:p>
    <w:p w:rsidR="009656D7" w:rsidRPr="00A600C7" w:rsidRDefault="009656D7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3) питается практически не использующимися аборигенными видами рыб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кормовыми ресурсами (в частности, высшая водная растительность);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4) является одновременно растительноядным и плотоядным видом.</w:t>
      </w:r>
    </w:p>
    <w:p w:rsidR="009656D7" w:rsidRPr="00A600C7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9656D7" w:rsidRPr="00A600C7" w:rsidRDefault="009656D7" w:rsidP="00E4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C7">
        <w:rPr>
          <w:rFonts w:ascii="Times New Roman" w:hAnsi="Times New Roman" w:cs="Times New Roman"/>
          <w:color w:val="000000"/>
          <w:sz w:val="28"/>
          <w:szCs w:val="28"/>
        </w:rPr>
        <w:t>Правильный ответ «3». Питаясь, в частности, высшей водной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растительностью, белый амур способствует снижению зарастания водоёмов.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Этот вид не относится </w:t>
      </w:r>
      <w:proofErr w:type="gramStart"/>
      <w:r w:rsidRPr="00A600C7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600C7">
        <w:rPr>
          <w:rFonts w:ascii="Times New Roman" w:hAnsi="Times New Roman" w:cs="Times New Roman"/>
          <w:color w:val="000000"/>
          <w:sz w:val="28"/>
          <w:szCs w:val="28"/>
        </w:rPr>
        <w:t xml:space="preserve"> хищным и не является конкурентом для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аборигенных видов рыб по кормовым ресурсам (фито-, зоопланктон, прочие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мелкие водные животные), поэтому не должен их вытеснить. Кроме того,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белый амур представляет интерес для спортивного и любительского</w:t>
      </w:r>
      <w:r w:rsidR="00E44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0C7">
        <w:rPr>
          <w:rFonts w:ascii="Times New Roman" w:hAnsi="Times New Roman" w:cs="Times New Roman"/>
          <w:color w:val="000000"/>
          <w:sz w:val="28"/>
          <w:szCs w:val="28"/>
        </w:rPr>
        <w:t>рыболовства.</w:t>
      </w:r>
    </w:p>
    <w:sectPr w:rsidR="009656D7" w:rsidRPr="00A600C7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656D7"/>
    <w:rsid w:val="000107CE"/>
    <w:rsid w:val="00033916"/>
    <w:rsid w:val="000E1ECA"/>
    <w:rsid w:val="00116295"/>
    <w:rsid w:val="0011725B"/>
    <w:rsid w:val="001524BF"/>
    <w:rsid w:val="00152C71"/>
    <w:rsid w:val="001817A8"/>
    <w:rsid w:val="001B4B91"/>
    <w:rsid w:val="002C292E"/>
    <w:rsid w:val="002C5144"/>
    <w:rsid w:val="002E52F4"/>
    <w:rsid w:val="004D0459"/>
    <w:rsid w:val="00501A61"/>
    <w:rsid w:val="00557FE0"/>
    <w:rsid w:val="006845E6"/>
    <w:rsid w:val="006C5FE5"/>
    <w:rsid w:val="007106DF"/>
    <w:rsid w:val="008F0890"/>
    <w:rsid w:val="009656D7"/>
    <w:rsid w:val="009A5FE2"/>
    <w:rsid w:val="009D684C"/>
    <w:rsid w:val="00A11D66"/>
    <w:rsid w:val="00A17EA4"/>
    <w:rsid w:val="00A33F12"/>
    <w:rsid w:val="00A600C7"/>
    <w:rsid w:val="00AD5EBD"/>
    <w:rsid w:val="00B07917"/>
    <w:rsid w:val="00B37972"/>
    <w:rsid w:val="00B620C7"/>
    <w:rsid w:val="00BB5F68"/>
    <w:rsid w:val="00C142FE"/>
    <w:rsid w:val="00CA488A"/>
    <w:rsid w:val="00D014DF"/>
    <w:rsid w:val="00E00A45"/>
    <w:rsid w:val="00E4440A"/>
    <w:rsid w:val="00EC12BD"/>
    <w:rsid w:val="00EE14D7"/>
    <w:rsid w:val="00F46C14"/>
    <w:rsid w:val="00F5181F"/>
    <w:rsid w:val="00FB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17</cp:revision>
  <cp:lastPrinted>2018-09-12T14:18:00Z</cp:lastPrinted>
  <dcterms:created xsi:type="dcterms:W3CDTF">2015-09-23T08:14:00Z</dcterms:created>
  <dcterms:modified xsi:type="dcterms:W3CDTF">2018-09-12T14:18:00Z</dcterms:modified>
</cp:coreProperties>
</file>